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E855" w14:textId="021ACC48" w:rsidR="00B872B2" w:rsidRDefault="00B872B2" w:rsidP="004A224A">
      <w:pPr>
        <w:jc w:val="center"/>
      </w:pPr>
      <w:bookmarkStart w:id="0" w:name="_Hlk158571582"/>
    </w:p>
    <w:p w14:paraId="1AABBCEE" w14:textId="1086FD61" w:rsidR="00B872B2" w:rsidRDefault="00B872B2" w:rsidP="00B872B2"/>
    <w:p w14:paraId="497BA4D7" w14:textId="77777777" w:rsidR="00B872B2" w:rsidRDefault="00B872B2" w:rsidP="00B872B2"/>
    <w:p w14:paraId="488EE19E" w14:textId="77777777" w:rsidR="00C40378" w:rsidRDefault="00C40378" w:rsidP="00C40378">
      <w:pPr>
        <w:spacing w:line="259" w:lineRule="auto"/>
        <w:rPr>
          <w:rFonts w:cstheme="minorHAnsi"/>
          <w:b/>
          <w:sz w:val="32"/>
        </w:rPr>
      </w:pPr>
      <w:r>
        <w:rPr>
          <w:noProof/>
          <w:sz w:val="20"/>
        </w:rPr>
        <w:drawing>
          <wp:anchor distT="0" distB="0" distL="114300" distR="114300" simplePos="0" relativeHeight="251659264" behindDoc="1" locked="0" layoutInCell="1" allowOverlap="1" wp14:anchorId="56E578EE" wp14:editId="3C5D3660">
            <wp:simplePos x="0" y="0"/>
            <wp:positionH relativeFrom="column">
              <wp:posOffset>828675</wp:posOffset>
            </wp:positionH>
            <wp:positionV relativeFrom="paragraph">
              <wp:posOffset>333375</wp:posOffset>
            </wp:positionV>
            <wp:extent cx="3721100" cy="1198880"/>
            <wp:effectExtent l="0" t="0" r="0" b="1270"/>
            <wp:wrapTight wrapText="bothSides">
              <wp:wrapPolygon edited="0">
                <wp:start x="0" y="0"/>
                <wp:lineTo x="0" y="21280"/>
                <wp:lineTo x="21453" y="21280"/>
                <wp:lineTo x="214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8">
                      <a:extLst>
                        <a:ext uri="{28A0092B-C50C-407E-A947-70E740481C1C}">
                          <a14:useLocalDpi xmlns:a14="http://schemas.microsoft.com/office/drawing/2010/main" val="0"/>
                        </a:ext>
                      </a:extLst>
                    </a:blip>
                    <a:stretch>
                      <a:fillRect/>
                    </a:stretch>
                  </pic:blipFill>
                  <pic:spPr>
                    <a:xfrm>
                      <a:off x="0" y="0"/>
                      <a:ext cx="3721100" cy="119888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r>
        <w:rPr>
          <w:rFonts w:cstheme="minorHAnsi"/>
          <w:b/>
          <w:sz w:val="32"/>
        </w:rPr>
        <w:br/>
      </w:r>
    </w:p>
    <w:p w14:paraId="2C7236AD" w14:textId="77777777" w:rsidR="00C40378" w:rsidRPr="00D7267F" w:rsidRDefault="00C40378" w:rsidP="00C40378">
      <w:pPr>
        <w:jc w:val="center"/>
        <w:rPr>
          <w:rFonts w:cstheme="minorHAnsi"/>
          <w:b/>
          <w:sz w:val="32"/>
        </w:rPr>
      </w:pPr>
    </w:p>
    <w:p w14:paraId="34A8613E" w14:textId="77777777" w:rsidR="00C40378" w:rsidRDefault="00C40378" w:rsidP="00C40378">
      <w:pPr>
        <w:jc w:val="center"/>
        <w:rPr>
          <w:rFonts w:cstheme="minorHAnsi"/>
          <w:b/>
          <w:sz w:val="32"/>
        </w:rPr>
      </w:pPr>
    </w:p>
    <w:p w14:paraId="3AA74B8F" w14:textId="77777777" w:rsidR="00C40378" w:rsidRPr="009F17B7" w:rsidRDefault="00C40378" w:rsidP="00C40378">
      <w:pPr>
        <w:jc w:val="center"/>
        <w:rPr>
          <w:rFonts w:cstheme="minorHAnsi"/>
          <w:b/>
          <w:color w:val="00B050"/>
          <w:sz w:val="32"/>
        </w:rPr>
      </w:pPr>
    </w:p>
    <w:p w14:paraId="3F0A8417" w14:textId="08768E32" w:rsidR="00C40378" w:rsidRPr="00C40378" w:rsidRDefault="00C40378" w:rsidP="00C40378">
      <w:pPr>
        <w:jc w:val="center"/>
        <w:rPr>
          <w:rFonts w:asciiTheme="minorHAnsi" w:hAnsiTheme="minorHAnsi" w:cstheme="minorHAnsi"/>
          <w:b/>
          <w:color w:val="00B050"/>
          <w:sz w:val="72"/>
          <w:szCs w:val="72"/>
        </w:rPr>
      </w:pPr>
      <w:r w:rsidRPr="00C40378">
        <w:rPr>
          <w:rFonts w:asciiTheme="minorHAnsi" w:hAnsiTheme="minorHAnsi" w:cstheme="minorHAnsi"/>
          <w:b/>
          <w:color w:val="00B050"/>
          <w:sz w:val="72"/>
          <w:szCs w:val="72"/>
        </w:rPr>
        <w:t>Personal, Social, Health</w:t>
      </w:r>
      <w:r w:rsidR="004116AA">
        <w:rPr>
          <w:rFonts w:asciiTheme="minorHAnsi" w:hAnsiTheme="minorHAnsi" w:cstheme="minorHAnsi"/>
          <w:b/>
          <w:color w:val="00B050"/>
          <w:sz w:val="72"/>
          <w:szCs w:val="72"/>
        </w:rPr>
        <w:t xml:space="preserve"> and Economic</w:t>
      </w:r>
      <w:r w:rsidRPr="00C40378">
        <w:rPr>
          <w:rFonts w:asciiTheme="minorHAnsi" w:hAnsiTheme="minorHAnsi" w:cstheme="minorHAnsi"/>
          <w:b/>
          <w:color w:val="00B050"/>
          <w:sz w:val="72"/>
          <w:szCs w:val="72"/>
        </w:rPr>
        <w:t xml:space="preserve"> Education and Relationships</w:t>
      </w:r>
      <w:r w:rsidR="004116AA">
        <w:rPr>
          <w:rFonts w:asciiTheme="minorHAnsi" w:hAnsiTheme="minorHAnsi" w:cstheme="minorHAnsi"/>
          <w:b/>
          <w:color w:val="00B050"/>
          <w:sz w:val="72"/>
          <w:szCs w:val="72"/>
        </w:rPr>
        <w:t xml:space="preserve">, Sex </w:t>
      </w:r>
      <w:r w:rsidR="006C2F98">
        <w:rPr>
          <w:rFonts w:asciiTheme="minorHAnsi" w:hAnsiTheme="minorHAnsi" w:cstheme="minorHAnsi"/>
          <w:b/>
          <w:color w:val="00B050"/>
          <w:sz w:val="72"/>
          <w:szCs w:val="72"/>
        </w:rPr>
        <w:t xml:space="preserve">and Health </w:t>
      </w:r>
      <w:r w:rsidR="004116AA">
        <w:rPr>
          <w:rFonts w:asciiTheme="minorHAnsi" w:hAnsiTheme="minorHAnsi" w:cstheme="minorHAnsi"/>
          <w:b/>
          <w:color w:val="00B050"/>
          <w:sz w:val="72"/>
          <w:szCs w:val="72"/>
        </w:rPr>
        <w:t>Education</w:t>
      </w:r>
    </w:p>
    <w:p w14:paraId="117A49B7" w14:textId="77777777" w:rsidR="00C40378" w:rsidRPr="00C40378" w:rsidRDefault="00C40378" w:rsidP="00C40378">
      <w:pPr>
        <w:jc w:val="center"/>
        <w:rPr>
          <w:rFonts w:asciiTheme="minorHAnsi" w:hAnsiTheme="minorHAnsi" w:cstheme="minorHAnsi"/>
          <w:b/>
          <w:color w:val="00AA48"/>
          <w:sz w:val="72"/>
          <w:szCs w:val="72"/>
        </w:rPr>
      </w:pPr>
    </w:p>
    <w:p w14:paraId="1B6A9F6A" w14:textId="77777777" w:rsidR="00C40378" w:rsidRPr="00C40378" w:rsidRDefault="00C40378" w:rsidP="00C40378">
      <w:pPr>
        <w:jc w:val="center"/>
        <w:rPr>
          <w:rFonts w:asciiTheme="minorHAnsi" w:hAnsiTheme="minorHAnsi" w:cstheme="minorHAnsi"/>
          <w:b/>
          <w:color w:val="00AA48"/>
          <w:sz w:val="72"/>
          <w:szCs w:val="72"/>
        </w:rPr>
      </w:pPr>
    </w:p>
    <w:tbl>
      <w:tblPr>
        <w:tblStyle w:val="TableGrid"/>
        <w:tblW w:w="0" w:type="auto"/>
        <w:tblLook w:val="04A0" w:firstRow="1" w:lastRow="0" w:firstColumn="1" w:lastColumn="0" w:noHBand="0" w:noVBand="1"/>
      </w:tblPr>
      <w:tblGrid>
        <w:gridCol w:w="4508"/>
        <w:gridCol w:w="4508"/>
      </w:tblGrid>
      <w:tr w:rsidR="00C40378" w:rsidRPr="00C40378" w14:paraId="2E01AD62" w14:textId="77777777" w:rsidTr="004116AA">
        <w:tc>
          <w:tcPr>
            <w:tcW w:w="4508" w:type="dxa"/>
            <w:shd w:val="clear" w:color="auto" w:fill="D9D9D9" w:themeFill="background1" w:themeFillShade="D9"/>
          </w:tcPr>
          <w:p w14:paraId="6472663E" w14:textId="77777777" w:rsidR="00C40378" w:rsidRPr="00C40378" w:rsidRDefault="00C40378" w:rsidP="004116AA">
            <w:pPr>
              <w:rPr>
                <w:rFonts w:asciiTheme="minorHAnsi" w:hAnsiTheme="minorHAnsi" w:cstheme="minorHAnsi"/>
                <w:b/>
              </w:rPr>
            </w:pPr>
            <w:r w:rsidRPr="00C40378">
              <w:rPr>
                <w:rFonts w:asciiTheme="minorHAnsi" w:hAnsiTheme="minorHAnsi" w:cstheme="minorHAnsi"/>
                <w:b/>
              </w:rPr>
              <w:t>Person responsible for policy:</w:t>
            </w:r>
          </w:p>
        </w:tc>
        <w:tc>
          <w:tcPr>
            <w:tcW w:w="4508" w:type="dxa"/>
          </w:tcPr>
          <w:p w14:paraId="13C95655" w14:textId="4813BEE2" w:rsidR="00C40378" w:rsidRPr="00C40378" w:rsidRDefault="00C40378" w:rsidP="004116AA">
            <w:pPr>
              <w:rPr>
                <w:rFonts w:asciiTheme="minorHAnsi" w:hAnsiTheme="minorHAnsi" w:cstheme="minorHAnsi"/>
              </w:rPr>
            </w:pPr>
            <w:r w:rsidRPr="00C40378">
              <w:rPr>
                <w:rFonts w:asciiTheme="minorHAnsi" w:hAnsiTheme="minorHAnsi" w:cstheme="minorHAnsi"/>
              </w:rPr>
              <w:t>Mr</w:t>
            </w:r>
            <w:r w:rsidR="00E84BE7">
              <w:rPr>
                <w:rFonts w:asciiTheme="minorHAnsi" w:hAnsiTheme="minorHAnsi" w:cstheme="minorHAnsi"/>
              </w:rPr>
              <w:t>s Laura Williams</w:t>
            </w:r>
          </w:p>
        </w:tc>
      </w:tr>
      <w:tr w:rsidR="00C40378" w:rsidRPr="00C40378" w14:paraId="5A8DA8BD" w14:textId="77777777" w:rsidTr="004116AA">
        <w:tc>
          <w:tcPr>
            <w:tcW w:w="4508" w:type="dxa"/>
            <w:shd w:val="clear" w:color="auto" w:fill="D9D9D9" w:themeFill="background1" w:themeFillShade="D9"/>
          </w:tcPr>
          <w:p w14:paraId="11654C6A" w14:textId="77777777" w:rsidR="00C40378" w:rsidRPr="00C40378" w:rsidRDefault="00C40378" w:rsidP="004116AA">
            <w:pPr>
              <w:rPr>
                <w:rFonts w:asciiTheme="minorHAnsi" w:hAnsiTheme="minorHAnsi" w:cstheme="minorHAnsi"/>
                <w:b/>
              </w:rPr>
            </w:pPr>
            <w:r w:rsidRPr="00C40378">
              <w:rPr>
                <w:rFonts w:asciiTheme="minorHAnsi" w:hAnsiTheme="minorHAnsi" w:cstheme="minorHAnsi"/>
                <w:b/>
              </w:rPr>
              <w:t>Approved</w:t>
            </w:r>
          </w:p>
        </w:tc>
        <w:tc>
          <w:tcPr>
            <w:tcW w:w="4508" w:type="dxa"/>
          </w:tcPr>
          <w:p w14:paraId="763140BE" w14:textId="0CF48456" w:rsidR="00C40378" w:rsidRPr="00C40378" w:rsidRDefault="00C5632B" w:rsidP="004116AA">
            <w:pPr>
              <w:rPr>
                <w:rFonts w:asciiTheme="minorHAnsi" w:hAnsiTheme="minorHAnsi" w:cstheme="minorHAnsi"/>
              </w:rPr>
            </w:pPr>
            <w:r>
              <w:rPr>
                <w:rFonts w:asciiTheme="minorHAnsi" w:hAnsiTheme="minorHAnsi" w:cstheme="minorHAnsi"/>
              </w:rPr>
              <w:t>P Brown</w:t>
            </w:r>
          </w:p>
        </w:tc>
      </w:tr>
      <w:tr w:rsidR="00C40378" w:rsidRPr="00C40378" w14:paraId="4F26A704" w14:textId="77777777" w:rsidTr="004116AA">
        <w:tc>
          <w:tcPr>
            <w:tcW w:w="4508" w:type="dxa"/>
            <w:shd w:val="clear" w:color="auto" w:fill="D9D9D9" w:themeFill="background1" w:themeFillShade="D9"/>
          </w:tcPr>
          <w:p w14:paraId="078F5446" w14:textId="77777777" w:rsidR="00C40378" w:rsidRPr="00C40378" w:rsidRDefault="00C40378" w:rsidP="004116AA">
            <w:pPr>
              <w:rPr>
                <w:rFonts w:asciiTheme="minorHAnsi" w:hAnsiTheme="minorHAnsi" w:cstheme="minorHAnsi"/>
                <w:b/>
              </w:rPr>
            </w:pPr>
            <w:r w:rsidRPr="00C40378">
              <w:rPr>
                <w:rFonts w:asciiTheme="minorHAnsi" w:hAnsiTheme="minorHAnsi" w:cstheme="minorHAnsi"/>
                <w:b/>
              </w:rPr>
              <w:t>Signed</w:t>
            </w:r>
          </w:p>
        </w:tc>
        <w:tc>
          <w:tcPr>
            <w:tcW w:w="4508" w:type="dxa"/>
          </w:tcPr>
          <w:p w14:paraId="20A0AD57" w14:textId="266E93FE" w:rsidR="00C40378" w:rsidRPr="00C40378" w:rsidRDefault="00C5632B" w:rsidP="004116AA">
            <w:pPr>
              <w:rPr>
                <w:rFonts w:asciiTheme="minorHAnsi" w:hAnsiTheme="minorHAnsi" w:cstheme="minorHAnsi"/>
              </w:rPr>
            </w:pPr>
            <w:r>
              <w:rPr>
                <w:rFonts w:asciiTheme="minorHAnsi" w:hAnsiTheme="minorHAnsi" w:cstheme="minorHAnsi"/>
              </w:rPr>
              <w:t>P Brown</w:t>
            </w:r>
          </w:p>
        </w:tc>
      </w:tr>
      <w:tr w:rsidR="00C40378" w:rsidRPr="00C40378" w14:paraId="1FDC5FD6" w14:textId="77777777" w:rsidTr="004116AA">
        <w:trPr>
          <w:trHeight w:val="305"/>
        </w:trPr>
        <w:tc>
          <w:tcPr>
            <w:tcW w:w="4508" w:type="dxa"/>
            <w:shd w:val="clear" w:color="auto" w:fill="D9D9D9" w:themeFill="background1" w:themeFillShade="D9"/>
          </w:tcPr>
          <w:p w14:paraId="18E21813" w14:textId="77777777" w:rsidR="00C40378" w:rsidRPr="00C40378" w:rsidRDefault="00C40378" w:rsidP="004116AA">
            <w:pPr>
              <w:rPr>
                <w:rFonts w:asciiTheme="minorHAnsi" w:hAnsiTheme="minorHAnsi" w:cstheme="minorHAnsi"/>
                <w:b/>
              </w:rPr>
            </w:pPr>
            <w:r w:rsidRPr="00C40378">
              <w:rPr>
                <w:rFonts w:asciiTheme="minorHAnsi" w:hAnsiTheme="minorHAnsi" w:cstheme="minorHAnsi"/>
                <w:b/>
              </w:rPr>
              <w:t>To be reviewed</w:t>
            </w:r>
          </w:p>
        </w:tc>
        <w:tc>
          <w:tcPr>
            <w:tcW w:w="4508" w:type="dxa"/>
          </w:tcPr>
          <w:p w14:paraId="34C25FA7" w14:textId="41DADA12" w:rsidR="00C40378" w:rsidRPr="00C40378" w:rsidRDefault="00C5632B" w:rsidP="004116AA">
            <w:pPr>
              <w:pStyle w:val="NoSpacing"/>
              <w:rPr>
                <w:rFonts w:asciiTheme="minorHAnsi" w:hAnsiTheme="minorHAnsi" w:cstheme="minorHAnsi"/>
              </w:rPr>
            </w:pPr>
            <w:r>
              <w:rPr>
                <w:rFonts w:asciiTheme="minorHAnsi" w:hAnsiTheme="minorHAnsi" w:cstheme="minorHAnsi"/>
              </w:rPr>
              <w:t>March 2025</w:t>
            </w:r>
            <w:bookmarkStart w:id="1" w:name="_GoBack"/>
            <w:bookmarkEnd w:id="1"/>
          </w:p>
        </w:tc>
      </w:tr>
    </w:tbl>
    <w:p w14:paraId="64556A3C" w14:textId="77777777" w:rsidR="00C40378" w:rsidRPr="00C40378" w:rsidRDefault="00C40378" w:rsidP="00C4037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40378" w:rsidRPr="00C40378" w14:paraId="6BC1A0BF" w14:textId="77777777" w:rsidTr="004116AA">
        <w:tc>
          <w:tcPr>
            <w:tcW w:w="4927" w:type="dxa"/>
          </w:tcPr>
          <w:p w14:paraId="3BD9634D" w14:textId="77777777" w:rsidR="00C40378" w:rsidRPr="00C40378" w:rsidRDefault="00C40378" w:rsidP="004116AA">
            <w:pPr>
              <w:pStyle w:val="NoSpacing"/>
              <w:rPr>
                <w:rFonts w:asciiTheme="minorHAnsi" w:hAnsiTheme="minorHAnsi" w:cstheme="minorHAnsi"/>
              </w:rPr>
            </w:pPr>
          </w:p>
        </w:tc>
        <w:tc>
          <w:tcPr>
            <w:tcW w:w="4927" w:type="dxa"/>
          </w:tcPr>
          <w:p w14:paraId="1DC36335" w14:textId="77777777" w:rsidR="00C40378" w:rsidRPr="00C40378" w:rsidRDefault="00C40378" w:rsidP="004116AA">
            <w:pPr>
              <w:pStyle w:val="NoSpacing"/>
              <w:rPr>
                <w:rFonts w:asciiTheme="minorHAnsi" w:hAnsiTheme="minorHAnsi" w:cstheme="minorHAnsi"/>
              </w:rPr>
            </w:pPr>
          </w:p>
        </w:tc>
      </w:tr>
    </w:tbl>
    <w:p w14:paraId="43C8B3DD" w14:textId="77777777" w:rsidR="004116AA" w:rsidRDefault="004116AA" w:rsidP="00C40378">
      <w:pPr>
        <w:pStyle w:val="BodyText"/>
        <w:pBdr>
          <w:top w:val="none" w:sz="0" w:space="0" w:color="auto"/>
        </w:pBdr>
        <w:rPr>
          <w:rFonts w:asciiTheme="minorHAnsi" w:hAnsiTheme="minorHAnsi" w:cstheme="minorHAnsi"/>
          <w:b/>
          <w:color w:val="00AA48"/>
          <w:sz w:val="72"/>
          <w:szCs w:val="72"/>
          <w:lang w:val="en-GB" w:eastAsia="en-GB"/>
        </w:rPr>
      </w:pPr>
    </w:p>
    <w:p w14:paraId="3CFA5B32" w14:textId="77777777" w:rsidR="004116AA" w:rsidRDefault="004116AA" w:rsidP="00C40378">
      <w:pPr>
        <w:pStyle w:val="BodyText"/>
        <w:pBdr>
          <w:top w:val="none" w:sz="0" w:space="0" w:color="auto"/>
        </w:pBdr>
        <w:rPr>
          <w:rFonts w:asciiTheme="minorHAnsi" w:hAnsiTheme="minorHAnsi" w:cstheme="minorHAnsi"/>
          <w:b/>
          <w:color w:val="00AA48"/>
          <w:sz w:val="72"/>
          <w:szCs w:val="72"/>
          <w:lang w:val="en-GB" w:eastAsia="en-GB"/>
        </w:rPr>
      </w:pPr>
    </w:p>
    <w:p w14:paraId="064E56DB" w14:textId="05A8EF8B" w:rsidR="00C40378" w:rsidRPr="00C40378" w:rsidRDefault="00C40378" w:rsidP="00C40378">
      <w:pPr>
        <w:pStyle w:val="BodyText"/>
        <w:pBdr>
          <w:top w:val="none" w:sz="0" w:space="0" w:color="auto"/>
        </w:pBdr>
        <w:rPr>
          <w:rFonts w:asciiTheme="minorHAnsi" w:hAnsiTheme="minorHAnsi" w:cstheme="minorHAnsi"/>
          <w:sz w:val="22"/>
          <w:szCs w:val="22"/>
        </w:rPr>
      </w:pPr>
      <w:r w:rsidRPr="00C40378">
        <w:rPr>
          <w:rFonts w:asciiTheme="minorHAnsi" w:hAnsiTheme="minorHAnsi" w:cstheme="minorHAnsi"/>
          <w:sz w:val="22"/>
          <w:szCs w:val="22"/>
        </w:rPr>
        <w:tab/>
      </w:r>
      <w:r w:rsidRPr="00C40378">
        <w:rPr>
          <w:rFonts w:asciiTheme="minorHAnsi" w:hAnsiTheme="minorHAnsi" w:cstheme="minorHAnsi"/>
          <w:sz w:val="22"/>
          <w:szCs w:val="22"/>
        </w:rPr>
        <w:tab/>
      </w:r>
    </w:p>
    <w:p w14:paraId="0666B1F4" w14:textId="77777777" w:rsidR="00C40378" w:rsidRPr="00C40378" w:rsidRDefault="00C40378" w:rsidP="00C40378">
      <w:pPr>
        <w:rPr>
          <w:rFonts w:asciiTheme="minorHAnsi" w:hAnsiTheme="minorHAnsi" w:cstheme="minorHAnsi"/>
          <w:b/>
        </w:rPr>
      </w:pPr>
      <w:r w:rsidRPr="00C40378">
        <w:rPr>
          <w:rFonts w:asciiTheme="minorHAnsi" w:hAnsiTheme="minorHAnsi" w:cstheme="minorHAnsi"/>
          <w:b/>
        </w:rPr>
        <w:t>Context</w:t>
      </w:r>
    </w:p>
    <w:p w14:paraId="2CC59F6E" w14:textId="77777777" w:rsidR="00C40378" w:rsidRPr="00C40378" w:rsidRDefault="00C40378" w:rsidP="00C40378">
      <w:pPr>
        <w:pStyle w:val="Default"/>
        <w:rPr>
          <w:rFonts w:asciiTheme="minorHAnsi" w:hAnsiTheme="minorHAnsi" w:cstheme="minorHAnsi"/>
        </w:rPr>
      </w:pPr>
      <w:r w:rsidRPr="00C40378">
        <w:rPr>
          <w:rFonts w:asciiTheme="minorHAnsi" w:hAnsiTheme="minorHAnsi" w:cstheme="minorHAnsi"/>
        </w:rPr>
        <w:t xml:space="preserve">All schools must provide a curriculum that is broadly based, balanced and meets the needs of all pupils. Under section 78 of the Education Act 2002 and the Academies Act 2010, a PSHE curriculum: </w:t>
      </w:r>
    </w:p>
    <w:p w14:paraId="348204DF" w14:textId="77777777" w:rsidR="00C40378" w:rsidRPr="00C40378" w:rsidRDefault="00C40378" w:rsidP="00B20A84">
      <w:pPr>
        <w:pStyle w:val="Default"/>
        <w:numPr>
          <w:ilvl w:val="0"/>
          <w:numId w:val="6"/>
        </w:numPr>
        <w:spacing w:after="18"/>
        <w:rPr>
          <w:rFonts w:asciiTheme="minorHAnsi" w:hAnsiTheme="minorHAnsi" w:cstheme="minorHAnsi"/>
        </w:rPr>
      </w:pPr>
      <w:r w:rsidRPr="00C40378">
        <w:rPr>
          <w:rFonts w:asciiTheme="minorHAnsi" w:hAnsiTheme="minorHAnsi" w:cstheme="minorHAnsi"/>
          <w:iCs/>
        </w:rPr>
        <w:t xml:space="preserve">Promotes the spiritual, moral, cultural, mental and physical development of pupils at the school and of society, and </w:t>
      </w:r>
    </w:p>
    <w:p w14:paraId="7B01A48B" w14:textId="77777777" w:rsidR="00C40378" w:rsidRPr="00C40378" w:rsidRDefault="00C40378" w:rsidP="00B20A84">
      <w:pPr>
        <w:pStyle w:val="Default"/>
        <w:numPr>
          <w:ilvl w:val="0"/>
          <w:numId w:val="6"/>
        </w:numPr>
        <w:rPr>
          <w:rFonts w:asciiTheme="minorHAnsi" w:hAnsiTheme="minorHAnsi" w:cstheme="minorHAnsi"/>
        </w:rPr>
      </w:pPr>
      <w:r w:rsidRPr="00C40378">
        <w:rPr>
          <w:rFonts w:asciiTheme="minorHAnsi" w:hAnsiTheme="minorHAnsi" w:cstheme="minorHAnsi"/>
          <w:iCs/>
        </w:rPr>
        <w:t xml:space="preserve">Prepares pupils at the school for the opportunities, responsibilities and experiences of later life. </w:t>
      </w:r>
    </w:p>
    <w:p w14:paraId="091257EB" w14:textId="13B73425" w:rsidR="00C40378" w:rsidRDefault="00C40378" w:rsidP="00C40378">
      <w:pPr>
        <w:pStyle w:val="Default"/>
        <w:rPr>
          <w:rFonts w:asciiTheme="minorHAnsi" w:hAnsiTheme="minorHAnsi" w:cstheme="minorHAnsi"/>
          <w:iCs/>
        </w:rPr>
      </w:pPr>
      <w:r w:rsidRPr="00C40378">
        <w:rPr>
          <w:rFonts w:asciiTheme="minorHAnsi" w:hAnsiTheme="minorHAnsi" w:cstheme="minorHAnsi"/>
          <w:iCs/>
        </w:rPr>
        <w:t xml:space="preserve">This policy meets the requirements that schools publish a Relationships and Sex Education policy and does this within the wider context of Personal, Social and Health Education.  </w:t>
      </w:r>
    </w:p>
    <w:p w14:paraId="76582B15" w14:textId="77777777" w:rsidR="006C2F98" w:rsidRDefault="006C2F98" w:rsidP="00C40378">
      <w:pPr>
        <w:pStyle w:val="Default"/>
        <w:rPr>
          <w:rFonts w:asciiTheme="minorHAnsi" w:hAnsiTheme="minorHAnsi" w:cstheme="minorHAnsi"/>
          <w:iCs/>
        </w:rPr>
      </w:pPr>
    </w:p>
    <w:p w14:paraId="51611032" w14:textId="39864913" w:rsidR="006C2F98" w:rsidRPr="00C06367" w:rsidRDefault="006C2F98" w:rsidP="006C2F98">
      <w:pPr>
        <w:rPr>
          <w:rFonts w:asciiTheme="minorHAnsi" w:hAnsiTheme="minorHAnsi" w:cstheme="minorHAnsi"/>
        </w:rPr>
      </w:pPr>
      <w:r w:rsidRPr="00C06367">
        <w:rPr>
          <w:rFonts w:asciiTheme="minorHAnsi" w:hAnsiTheme="minorHAnsi" w:cstheme="minorHAnsi"/>
        </w:rPr>
        <w:t xml:space="preserve">This policy sets out our school’s approach to statutory Relationships and Health Education and non-statutory Sex Education. It was produced by the PSHE coordinator working with school staff, the Senior Leadership Team and the Governing Body. </w:t>
      </w:r>
    </w:p>
    <w:p w14:paraId="6FAE2BFA" w14:textId="07D9FA01" w:rsidR="006C2F98" w:rsidRPr="00C06367" w:rsidRDefault="006C2F98" w:rsidP="006C2F98">
      <w:pPr>
        <w:rPr>
          <w:rFonts w:asciiTheme="minorHAnsi" w:hAnsiTheme="minorHAnsi" w:cstheme="minorHAnsi"/>
        </w:rPr>
      </w:pPr>
    </w:p>
    <w:p w14:paraId="73F07258" w14:textId="1C954908" w:rsidR="006C2F98" w:rsidRPr="00C06367" w:rsidRDefault="006C2F98" w:rsidP="006C2F98">
      <w:pPr>
        <w:rPr>
          <w:rFonts w:asciiTheme="minorHAnsi" w:hAnsiTheme="minorHAnsi" w:cstheme="minorHAnsi"/>
        </w:rPr>
      </w:pPr>
      <w:r w:rsidRPr="00C06367">
        <w:rPr>
          <w:rFonts w:asciiTheme="minorHAnsi" w:hAnsiTheme="minorHAnsi" w:cstheme="minorHAnsi"/>
        </w:rPr>
        <w:t>As a school we are aware that the primary responsibility for providing children’s RSE lies with parents and carers. We recognise the need to work with parents and carers to ensure a shared understanding of RSE and to deliver an effective programme that meets the needs of our pupils.  This policy has been shared with parents and parents will have the opportunity to discuss the curriculum content with staff.</w:t>
      </w:r>
    </w:p>
    <w:p w14:paraId="5058A64B" w14:textId="77777777" w:rsidR="006C2F98" w:rsidRPr="00C06367" w:rsidRDefault="006C2F98" w:rsidP="006C2F98">
      <w:pPr>
        <w:rPr>
          <w:rFonts w:asciiTheme="minorHAnsi" w:hAnsiTheme="minorHAnsi" w:cstheme="minorHAnsi"/>
        </w:rPr>
      </w:pPr>
    </w:p>
    <w:p w14:paraId="0FE98497" w14:textId="6D4ABDD0" w:rsidR="006C2F98" w:rsidRPr="00C06367" w:rsidRDefault="006C2F98" w:rsidP="00C40378">
      <w:pPr>
        <w:pStyle w:val="Default"/>
        <w:rPr>
          <w:rFonts w:asciiTheme="minorHAnsi" w:hAnsiTheme="minorHAnsi" w:cstheme="minorHAnsi"/>
          <w:iCs/>
          <w:color w:val="auto"/>
        </w:rPr>
      </w:pPr>
    </w:p>
    <w:p w14:paraId="606B8BC2" w14:textId="77777777" w:rsidR="006C2F98" w:rsidRPr="00C06367" w:rsidRDefault="006C2F98" w:rsidP="006C2F98">
      <w:pPr>
        <w:rPr>
          <w:rFonts w:asciiTheme="minorHAnsi" w:hAnsiTheme="minorHAnsi" w:cstheme="minorHAnsi"/>
          <w:b/>
        </w:rPr>
      </w:pPr>
      <w:r w:rsidRPr="00C06367">
        <w:rPr>
          <w:rFonts w:asciiTheme="minorHAnsi" w:hAnsiTheme="minorHAnsi" w:cstheme="minorHAnsi"/>
          <w:b/>
        </w:rPr>
        <w:t>ROLES AND RESPONSIBILITIES</w:t>
      </w:r>
    </w:p>
    <w:p w14:paraId="4C22956E" w14:textId="77777777" w:rsidR="006C2F98" w:rsidRPr="00C06367" w:rsidRDefault="006C2F98" w:rsidP="006C2F98">
      <w:pPr>
        <w:rPr>
          <w:rFonts w:asciiTheme="minorHAnsi" w:hAnsiTheme="minorHAnsi" w:cstheme="minorHAnsi"/>
        </w:rPr>
      </w:pPr>
      <w:r w:rsidRPr="00C06367">
        <w:rPr>
          <w:rFonts w:asciiTheme="minorHAnsi" w:hAnsiTheme="minorHAnsi" w:cstheme="minorHAnsi"/>
        </w:rPr>
        <w:t>Relationships and Sex Education (RSE) forms part of the Personal, Social, Health and Economic (PSHE) education curriculum in our school.  The RSE programme is led by the PSHE Co-ordinator with the support of the PSHE lead governor and Senior Leadership Team.</w:t>
      </w:r>
    </w:p>
    <w:p w14:paraId="18DD87A4" w14:textId="728AA681" w:rsidR="006C2F98" w:rsidRPr="00C06367" w:rsidRDefault="006C2F98" w:rsidP="006C2F98">
      <w:pPr>
        <w:rPr>
          <w:rFonts w:asciiTheme="minorHAnsi" w:hAnsiTheme="minorHAnsi" w:cstheme="minorHAnsi"/>
        </w:rPr>
      </w:pPr>
      <w:r w:rsidRPr="00C06367">
        <w:rPr>
          <w:rFonts w:asciiTheme="minorHAnsi" w:hAnsiTheme="minorHAnsi" w:cstheme="minorHAnsi"/>
        </w:rPr>
        <w:t xml:space="preserve">  </w:t>
      </w:r>
    </w:p>
    <w:p w14:paraId="05A96337" w14:textId="77777777" w:rsidR="006C2F98" w:rsidRPr="00C06367" w:rsidRDefault="006C2F98" w:rsidP="006C2F98">
      <w:pPr>
        <w:rPr>
          <w:rFonts w:asciiTheme="minorHAnsi" w:hAnsiTheme="minorHAnsi" w:cstheme="minorHAnsi"/>
        </w:rPr>
      </w:pPr>
      <w:r w:rsidRPr="00C06367">
        <w:rPr>
          <w:rFonts w:asciiTheme="minorHAnsi" w:hAnsiTheme="minorHAnsi" w:cstheme="minorHAnsi"/>
        </w:rPr>
        <w:t>At Tattenhall these people are:</w:t>
      </w:r>
    </w:p>
    <w:tbl>
      <w:tblPr>
        <w:tblStyle w:val="TableGrid"/>
        <w:tblW w:w="0" w:type="auto"/>
        <w:tblLook w:val="04A0" w:firstRow="1" w:lastRow="0" w:firstColumn="1" w:lastColumn="0" w:noHBand="0" w:noVBand="1"/>
      </w:tblPr>
      <w:tblGrid>
        <w:gridCol w:w="2359"/>
        <w:gridCol w:w="2289"/>
        <w:gridCol w:w="4368"/>
      </w:tblGrid>
      <w:tr w:rsidR="00C06367" w:rsidRPr="00C06367" w14:paraId="663495B3" w14:textId="77777777" w:rsidTr="00347009">
        <w:tc>
          <w:tcPr>
            <w:tcW w:w="2359" w:type="dxa"/>
          </w:tcPr>
          <w:p w14:paraId="4E4FF724"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PSHE Co-ordinator</w:t>
            </w:r>
          </w:p>
        </w:tc>
        <w:tc>
          <w:tcPr>
            <w:tcW w:w="2289" w:type="dxa"/>
          </w:tcPr>
          <w:p w14:paraId="6CC908D3"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Laura Williams</w:t>
            </w:r>
          </w:p>
        </w:tc>
        <w:tc>
          <w:tcPr>
            <w:tcW w:w="4368" w:type="dxa"/>
          </w:tcPr>
          <w:p w14:paraId="7764844E" w14:textId="77777777" w:rsidR="006C2F98" w:rsidRPr="00C06367" w:rsidRDefault="00C5632B" w:rsidP="00347009">
            <w:pPr>
              <w:rPr>
                <w:rFonts w:asciiTheme="minorHAnsi" w:hAnsiTheme="minorHAnsi" w:cstheme="minorHAnsi"/>
              </w:rPr>
            </w:pPr>
            <w:hyperlink r:id="rId9" w:history="1">
              <w:r w:rsidR="006C2F98" w:rsidRPr="00C06367">
                <w:rPr>
                  <w:rStyle w:val="Hyperlink"/>
                  <w:rFonts w:asciiTheme="minorHAnsi" w:hAnsiTheme="minorHAnsi" w:cstheme="minorHAnsi"/>
                  <w:color w:val="auto"/>
                </w:rPr>
                <w:t>lwilliams@tattenhallpark.cheshire.sch.uk</w:t>
              </w:r>
            </w:hyperlink>
            <w:r w:rsidR="006C2F98" w:rsidRPr="00C06367">
              <w:rPr>
                <w:rFonts w:asciiTheme="minorHAnsi" w:hAnsiTheme="minorHAnsi" w:cstheme="minorHAnsi"/>
              </w:rPr>
              <w:t xml:space="preserve"> </w:t>
            </w:r>
          </w:p>
        </w:tc>
      </w:tr>
      <w:tr w:rsidR="00C06367" w:rsidRPr="00C06367" w14:paraId="03C340A7" w14:textId="77777777" w:rsidTr="00347009">
        <w:tc>
          <w:tcPr>
            <w:tcW w:w="2359" w:type="dxa"/>
          </w:tcPr>
          <w:p w14:paraId="0A5FED7D"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Senior Leadership Team</w:t>
            </w:r>
          </w:p>
        </w:tc>
        <w:tc>
          <w:tcPr>
            <w:tcW w:w="2289" w:type="dxa"/>
          </w:tcPr>
          <w:p w14:paraId="480CB9FE"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Head Teacher-</w:t>
            </w:r>
          </w:p>
          <w:p w14:paraId="1D2698BF" w14:textId="07CA79A0" w:rsidR="006C2F98" w:rsidRPr="00C06367" w:rsidRDefault="006C2F98" w:rsidP="00347009">
            <w:pPr>
              <w:rPr>
                <w:rFonts w:asciiTheme="minorHAnsi" w:hAnsiTheme="minorHAnsi" w:cstheme="minorHAnsi"/>
              </w:rPr>
            </w:pPr>
            <w:r w:rsidRPr="00C06367">
              <w:rPr>
                <w:rFonts w:asciiTheme="minorHAnsi" w:hAnsiTheme="minorHAnsi" w:cstheme="minorHAnsi"/>
              </w:rPr>
              <w:t>Nicky Bolton</w:t>
            </w:r>
          </w:p>
          <w:p w14:paraId="4B2D6BB3"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 xml:space="preserve">Deputy Head Teacher- </w:t>
            </w:r>
          </w:p>
          <w:p w14:paraId="6CBEA409" w14:textId="7DA8AE23" w:rsidR="006C2F98" w:rsidRPr="00C06367" w:rsidRDefault="006C2F98" w:rsidP="00347009">
            <w:pPr>
              <w:rPr>
                <w:rFonts w:asciiTheme="minorHAnsi" w:hAnsiTheme="minorHAnsi" w:cstheme="minorHAnsi"/>
              </w:rPr>
            </w:pPr>
            <w:r w:rsidRPr="00C06367">
              <w:rPr>
                <w:rFonts w:asciiTheme="minorHAnsi" w:hAnsiTheme="minorHAnsi" w:cstheme="minorHAnsi"/>
              </w:rPr>
              <w:t>Anna Comish</w:t>
            </w:r>
          </w:p>
        </w:tc>
        <w:tc>
          <w:tcPr>
            <w:tcW w:w="4368" w:type="dxa"/>
          </w:tcPr>
          <w:p w14:paraId="68A7E680" w14:textId="77777777" w:rsidR="006C2F98" w:rsidRPr="00C06367" w:rsidRDefault="00C5632B" w:rsidP="00347009">
            <w:pPr>
              <w:rPr>
                <w:rFonts w:asciiTheme="minorHAnsi" w:hAnsiTheme="minorHAnsi" w:cstheme="minorHAnsi"/>
              </w:rPr>
            </w:pPr>
            <w:hyperlink r:id="rId10" w:history="1">
              <w:r w:rsidR="006C2F98" w:rsidRPr="00C06367">
                <w:rPr>
                  <w:rStyle w:val="Hyperlink"/>
                  <w:rFonts w:asciiTheme="minorHAnsi" w:hAnsiTheme="minorHAnsi" w:cstheme="minorHAnsi"/>
                  <w:color w:val="auto"/>
                </w:rPr>
                <w:t>head@tattenhallpark.cheshire.sch.uk</w:t>
              </w:r>
            </w:hyperlink>
          </w:p>
          <w:p w14:paraId="0C42B8CF" w14:textId="77777777" w:rsidR="006C2F98" w:rsidRPr="00C06367" w:rsidRDefault="006C2F98" w:rsidP="00347009">
            <w:pPr>
              <w:rPr>
                <w:rFonts w:asciiTheme="minorHAnsi" w:hAnsiTheme="minorHAnsi" w:cstheme="minorHAnsi"/>
              </w:rPr>
            </w:pPr>
          </w:p>
          <w:p w14:paraId="76B89DC9" w14:textId="77777777" w:rsidR="006C2F98" w:rsidRPr="00C06367" w:rsidRDefault="00C5632B" w:rsidP="00347009">
            <w:pPr>
              <w:rPr>
                <w:rFonts w:asciiTheme="minorHAnsi" w:hAnsiTheme="minorHAnsi" w:cstheme="minorHAnsi"/>
              </w:rPr>
            </w:pPr>
            <w:hyperlink r:id="rId11" w:history="1">
              <w:r w:rsidR="006C2F98" w:rsidRPr="00C06367">
                <w:rPr>
                  <w:rStyle w:val="Hyperlink"/>
                  <w:rFonts w:asciiTheme="minorHAnsi" w:hAnsiTheme="minorHAnsi" w:cstheme="minorHAnsi"/>
                  <w:color w:val="auto"/>
                </w:rPr>
                <w:t>acomish@tattenhallpark.cheshire.sch.uk</w:t>
              </w:r>
            </w:hyperlink>
          </w:p>
          <w:p w14:paraId="238A17E4" w14:textId="77777777" w:rsidR="006C2F98" w:rsidRPr="00C06367" w:rsidRDefault="006C2F98" w:rsidP="00347009">
            <w:pPr>
              <w:rPr>
                <w:rFonts w:asciiTheme="minorHAnsi" w:hAnsiTheme="minorHAnsi" w:cstheme="minorHAnsi"/>
              </w:rPr>
            </w:pPr>
          </w:p>
        </w:tc>
      </w:tr>
      <w:tr w:rsidR="00030687" w:rsidRPr="00C06367" w14:paraId="6919CB68" w14:textId="77777777" w:rsidTr="00347009">
        <w:tc>
          <w:tcPr>
            <w:tcW w:w="2359" w:type="dxa"/>
          </w:tcPr>
          <w:p w14:paraId="7493EA55"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The Governing Board</w:t>
            </w:r>
          </w:p>
        </w:tc>
        <w:tc>
          <w:tcPr>
            <w:tcW w:w="2289" w:type="dxa"/>
          </w:tcPr>
          <w:p w14:paraId="6991AA66" w14:textId="77777777" w:rsidR="006C2F98" w:rsidRPr="00C06367" w:rsidRDefault="006C2F98" w:rsidP="00347009">
            <w:pPr>
              <w:rPr>
                <w:rFonts w:asciiTheme="minorHAnsi" w:hAnsiTheme="minorHAnsi" w:cstheme="minorHAnsi"/>
              </w:rPr>
            </w:pPr>
            <w:r w:rsidRPr="00C06367">
              <w:rPr>
                <w:rFonts w:asciiTheme="minorHAnsi" w:hAnsiTheme="minorHAnsi" w:cstheme="minorHAnsi"/>
              </w:rPr>
              <w:t>All governors</w:t>
            </w:r>
          </w:p>
        </w:tc>
        <w:tc>
          <w:tcPr>
            <w:tcW w:w="4368" w:type="dxa"/>
          </w:tcPr>
          <w:p w14:paraId="1442FE13" w14:textId="77777777" w:rsidR="006C2F98" w:rsidRPr="00C06367" w:rsidRDefault="00C5632B" w:rsidP="00347009">
            <w:pPr>
              <w:rPr>
                <w:rFonts w:asciiTheme="minorHAnsi" w:hAnsiTheme="minorHAnsi" w:cstheme="minorHAnsi"/>
              </w:rPr>
            </w:pPr>
            <w:hyperlink r:id="rId12" w:history="1">
              <w:r w:rsidR="006C2F98" w:rsidRPr="00C06367">
                <w:rPr>
                  <w:rStyle w:val="Hyperlink"/>
                  <w:rFonts w:asciiTheme="minorHAnsi" w:hAnsiTheme="minorHAnsi" w:cstheme="minorHAnsi"/>
                  <w:color w:val="auto"/>
                </w:rPr>
                <w:t>pbrown@tattenhallpark.cheshire.sch.uk</w:t>
              </w:r>
            </w:hyperlink>
            <w:r w:rsidR="006C2F98" w:rsidRPr="00C06367">
              <w:rPr>
                <w:rFonts w:asciiTheme="minorHAnsi" w:hAnsiTheme="minorHAnsi" w:cstheme="minorHAnsi"/>
              </w:rPr>
              <w:t xml:space="preserve"> </w:t>
            </w:r>
          </w:p>
        </w:tc>
      </w:tr>
    </w:tbl>
    <w:p w14:paraId="188C7B86" w14:textId="77777777" w:rsidR="006C2F98" w:rsidRPr="00C06367" w:rsidRDefault="006C2F98" w:rsidP="00C40378">
      <w:pPr>
        <w:pStyle w:val="Default"/>
        <w:rPr>
          <w:rFonts w:asciiTheme="minorHAnsi" w:hAnsiTheme="minorHAnsi" w:cstheme="minorHAnsi"/>
          <w:color w:val="auto"/>
        </w:rPr>
      </w:pPr>
    </w:p>
    <w:p w14:paraId="1FC389BF" w14:textId="2B8E3FDB" w:rsidR="00C40378" w:rsidRPr="00C06367" w:rsidRDefault="00C40378" w:rsidP="00C40378">
      <w:pPr>
        <w:pStyle w:val="Default"/>
        <w:rPr>
          <w:rFonts w:asciiTheme="minorHAnsi" w:hAnsiTheme="minorHAnsi" w:cstheme="minorHAnsi"/>
          <w:b/>
          <w:bCs/>
          <w:iCs/>
          <w:color w:val="auto"/>
        </w:rPr>
      </w:pPr>
    </w:p>
    <w:p w14:paraId="0B348DA7" w14:textId="7A2AF204" w:rsidR="006C2F98" w:rsidRDefault="006C2F98" w:rsidP="00C40378">
      <w:pPr>
        <w:pStyle w:val="Default"/>
        <w:rPr>
          <w:rFonts w:asciiTheme="minorHAnsi" w:hAnsiTheme="minorHAnsi" w:cstheme="minorHAnsi"/>
          <w:b/>
          <w:bCs/>
          <w:iCs/>
        </w:rPr>
      </w:pPr>
    </w:p>
    <w:p w14:paraId="5C93860D" w14:textId="228A91A4" w:rsidR="006C2F98" w:rsidRDefault="006C2F98" w:rsidP="00C40378">
      <w:pPr>
        <w:pStyle w:val="Default"/>
        <w:rPr>
          <w:rFonts w:asciiTheme="minorHAnsi" w:hAnsiTheme="minorHAnsi" w:cstheme="minorHAnsi"/>
          <w:b/>
          <w:bCs/>
          <w:iCs/>
        </w:rPr>
      </w:pPr>
    </w:p>
    <w:p w14:paraId="39021027" w14:textId="1F327E43" w:rsidR="006C2F98" w:rsidRDefault="006C2F98" w:rsidP="00C40378">
      <w:pPr>
        <w:pStyle w:val="Default"/>
        <w:rPr>
          <w:rFonts w:asciiTheme="minorHAnsi" w:hAnsiTheme="minorHAnsi" w:cstheme="minorHAnsi"/>
          <w:b/>
          <w:bCs/>
          <w:iCs/>
        </w:rPr>
      </w:pPr>
    </w:p>
    <w:p w14:paraId="6F229EDD" w14:textId="1E356BEA" w:rsidR="006C2F98" w:rsidRDefault="006C2F98" w:rsidP="00C40378">
      <w:pPr>
        <w:pStyle w:val="Default"/>
        <w:rPr>
          <w:rFonts w:asciiTheme="minorHAnsi" w:hAnsiTheme="minorHAnsi" w:cstheme="minorHAnsi"/>
          <w:b/>
          <w:bCs/>
          <w:iCs/>
        </w:rPr>
      </w:pPr>
    </w:p>
    <w:p w14:paraId="0279AB94" w14:textId="10B80FC1" w:rsidR="006C2F98" w:rsidRDefault="006C2F98" w:rsidP="00C40378">
      <w:pPr>
        <w:pStyle w:val="Default"/>
        <w:rPr>
          <w:rFonts w:asciiTheme="minorHAnsi" w:hAnsiTheme="minorHAnsi" w:cstheme="minorHAnsi"/>
          <w:b/>
          <w:bCs/>
          <w:iCs/>
        </w:rPr>
      </w:pPr>
    </w:p>
    <w:p w14:paraId="0041216E" w14:textId="77777777" w:rsidR="006C2F98" w:rsidRPr="00C40378" w:rsidRDefault="006C2F98" w:rsidP="00C40378">
      <w:pPr>
        <w:pStyle w:val="Default"/>
        <w:rPr>
          <w:rFonts w:asciiTheme="minorHAnsi" w:hAnsiTheme="minorHAnsi" w:cstheme="minorHAnsi"/>
          <w:b/>
          <w:bCs/>
          <w:iCs/>
        </w:rPr>
      </w:pPr>
    </w:p>
    <w:p w14:paraId="2B8820C8" w14:textId="77777777" w:rsidR="00C40378" w:rsidRPr="00C40378" w:rsidRDefault="00C40378" w:rsidP="00C40378">
      <w:pPr>
        <w:pStyle w:val="Default"/>
        <w:rPr>
          <w:rFonts w:asciiTheme="minorHAnsi" w:hAnsiTheme="minorHAnsi" w:cstheme="minorHAnsi"/>
          <w:b/>
          <w:bCs/>
          <w:iCs/>
        </w:rPr>
      </w:pPr>
      <w:r w:rsidRPr="00C40378">
        <w:rPr>
          <w:rFonts w:asciiTheme="minorHAnsi" w:hAnsiTheme="minorHAnsi" w:cstheme="minorHAnsi"/>
          <w:b/>
          <w:bCs/>
          <w:iCs/>
        </w:rPr>
        <w:lastRenderedPageBreak/>
        <w:t>PSHE</w:t>
      </w:r>
    </w:p>
    <w:p w14:paraId="205E5B92" w14:textId="77777777" w:rsidR="00C40378" w:rsidRPr="00C40378" w:rsidRDefault="00C40378" w:rsidP="00C40378">
      <w:pPr>
        <w:pStyle w:val="Default"/>
        <w:rPr>
          <w:rFonts w:asciiTheme="minorHAnsi" w:hAnsiTheme="minorHAnsi" w:cstheme="minorHAnsi"/>
          <w:b/>
          <w:bCs/>
          <w:iCs/>
        </w:rPr>
      </w:pPr>
    </w:p>
    <w:p w14:paraId="5EEBAB61" w14:textId="0FA44240" w:rsidR="00C40378" w:rsidRPr="00C40378" w:rsidRDefault="00C40378" w:rsidP="00C40378">
      <w:pPr>
        <w:pStyle w:val="Default"/>
        <w:rPr>
          <w:rFonts w:asciiTheme="minorHAnsi" w:hAnsiTheme="minorHAnsi" w:cstheme="minorHAnsi"/>
          <w:iCs/>
        </w:rPr>
      </w:pPr>
      <w:r w:rsidRPr="00C40378">
        <w:rPr>
          <w:rFonts w:asciiTheme="minorHAnsi" w:hAnsiTheme="minorHAnsi" w:cstheme="minorHAnsi"/>
          <w:iCs/>
        </w:rPr>
        <w:t>At Tattenhall Park Primary School,</w:t>
      </w:r>
      <w:r w:rsidR="006C2F98">
        <w:rPr>
          <w:rFonts w:asciiTheme="minorHAnsi" w:hAnsiTheme="minorHAnsi" w:cstheme="minorHAnsi"/>
          <w:iCs/>
        </w:rPr>
        <w:t xml:space="preserve"> we teach Personal, Social, </w:t>
      </w:r>
      <w:r w:rsidRPr="00C40378">
        <w:rPr>
          <w:rFonts w:asciiTheme="minorHAnsi" w:hAnsiTheme="minorHAnsi" w:cstheme="minorHAnsi"/>
          <w:iCs/>
        </w:rPr>
        <w:t>Health</w:t>
      </w:r>
      <w:r w:rsidR="006C2F98">
        <w:rPr>
          <w:rFonts w:asciiTheme="minorHAnsi" w:hAnsiTheme="minorHAnsi" w:cstheme="minorHAnsi"/>
          <w:iCs/>
        </w:rPr>
        <w:t xml:space="preserve"> and Economic</w:t>
      </w:r>
      <w:r w:rsidRPr="00C40378">
        <w:rPr>
          <w:rFonts w:asciiTheme="minorHAnsi" w:hAnsiTheme="minorHAnsi" w:cstheme="minorHAnsi"/>
          <w:iCs/>
        </w:rPr>
        <w:t xml:space="preserve"> Education as a whole-school approach to underpin children’s development as people and because we believe that this also supports their learning capacity.</w:t>
      </w:r>
    </w:p>
    <w:p w14:paraId="121AA30D" w14:textId="77777777" w:rsidR="00C40378" w:rsidRPr="00C40378" w:rsidRDefault="00C40378" w:rsidP="00C40378">
      <w:pPr>
        <w:pStyle w:val="Default"/>
        <w:rPr>
          <w:rFonts w:asciiTheme="minorHAnsi" w:hAnsiTheme="minorHAnsi" w:cstheme="minorHAnsi"/>
          <w:iCs/>
        </w:rPr>
      </w:pPr>
    </w:p>
    <w:p w14:paraId="22EDD209" w14:textId="77777777" w:rsidR="00C40378" w:rsidRPr="00C40378" w:rsidRDefault="00C40378" w:rsidP="00C40378">
      <w:pPr>
        <w:pStyle w:val="Default"/>
        <w:rPr>
          <w:rFonts w:asciiTheme="minorHAnsi" w:hAnsiTheme="minorHAnsi" w:cstheme="minorHAnsi"/>
          <w:iCs/>
        </w:rPr>
      </w:pPr>
      <w:r w:rsidRPr="00C40378">
        <w:rPr>
          <w:rFonts w:asciiTheme="minorHAnsi" w:hAnsiTheme="minorHAnsi" w:cstheme="minorHAnsi"/>
          <w:iCs/>
        </w:rPr>
        <w:t>The Jigsaw Programme offers us a comprehensive, carefully thought-through Scheme of Work which brings consistency and progression to our children’s learning in this vital curriculum area.</w:t>
      </w:r>
    </w:p>
    <w:p w14:paraId="189F7279" w14:textId="77777777" w:rsidR="00C40378" w:rsidRPr="00C40378" w:rsidRDefault="00C40378" w:rsidP="00C40378">
      <w:pPr>
        <w:pStyle w:val="Default"/>
        <w:rPr>
          <w:rFonts w:asciiTheme="minorHAnsi" w:hAnsiTheme="minorHAnsi" w:cstheme="minorHAnsi"/>
          <w:iCs/>
        </w:rPr>
      </w:pPr>
      <w:r w:rsidRPr="00C40378">
        <w:rPr>
          <w:rFonts w:asciiTheme="minorHAnsi" w:hAnsiTheme="minorHAnsi" w:cstheme="minorHAnsi"/>
          <w:iCs/>
        </w:rPr>
        <w:t>The overview of the programme can be seen on the school website.</w:t>
      </w:r>
    </w:p>
    <w:p w14:paraId="37F73F35" w14:textId="77777777" w:rsidR="00C40378" w:rsidRPr="00C40378" w:rsidRDefault="00C40378" w:rsidP="00C40378">
      <w:pPr>
        <w:pStyle w:val="Default"/>
        <w:rPr>
          <w:rFonts w:asciiTheme="minorHAnsi" w:hAnsiTheme="minorHAnsi" w:cstheme="minorHAnsi"/>
          <w:iCs/>
        </w:rPr>
      </w:pPr>
    </w:p>
    <w:p w14:paraId="2340B763" w14:textId="28899CF4" w:rsidR="00C40378" w:rsidRDefault="00C40378" w:rsidP="00C40378">
      <w:pPr>
        <w:pStyle w:val="Default"/>
        <w:rPr>
          <w:rFonts w:asciiTheme="minorHAnsi" w:hAnsiTheme="minorHAnsi" w:cstheme="minorHAnsi"/>
          <w:iCs/>
        </w:rPr>
      </w:pPr>
      <w:r w:rsidRPr="00C40378">
        <w:rPr>
          <w:rFonts w:asciiTheme="minorHAnsi" w:hAnsiTheme="minorHAnsi" w:cstheme="minorHAnsi"/>
          <w:iCs/>
        </w:rPr>
        <w:t>This also supports the “Personal Development” and “Behaviour and Attitude” aspects evaluated under the Ofsted Inspection Framework, as well as significantly contributing to the school’s Safeguarding and Equality Duties, the Government’s British Values agenda and the SMSC (Spiritual, Moral, Social, Cultural) development opportunities provided for our children.</w:t>
      </w:r>
    </w:p>
    <w:p w14:paraId="4256F7D6" w14:textId="77777777" w:rsidR="006C2F98" w:rsidRPr="00C40378" w:rsidRDefault="006C2F98" w:rsidP="00C40378">
      <w:pPr>
        <w:pStyle w:val="Default"/>
        <w:rPr>
          <w:rFonts w:asciiTheme="minorHAnsi" w:hAnsiTheme="minorHAnsi" w:cstheme="minorHAnsi"/>
        </w:rPr>
      </w:pPr>
    </w:p>
    <w:p w14:paraId="04C8105C" w14:textId="77777777" w:rsidR="00C40378" w:rsidRPr="00C40378" w:rsidRDefault="00C40378" w:rsidP="00C40378">
      <w:pPr>
        <w:pStyle w:val="Default"/>
        <w:rPr>
          <w:rFonts w:asciiTheme="minorHAnsi" w:hAnsiTheme="minorHAnsi" w:cstheme="minorHAnsi"/>
          <w:b/>
          <w:bCs/>
          <w:iCs/>
        </w:rPr>
      </w:pPr>
      <w:r w:rsidRPr="00C40378">
        <w:rPr>
          <w:rFonts w:asciiTheme="minorHAnsi" w:hAnsiTheme="minorHAnsi" w:cstheme="minorHAnsi"/>
          <w:b/>
          <w:bCs/>
          <w:iCs/>
        </w:rPr>
        <w:t>Statutory Relationships and Health Education</w:t>
      </w:r>
    </w:p>
    <w:p w14:paraId="0A28402A" w14:textId="77777777" w:rsidR="00C40378" w:rsidRPr="00C40378" w:rsidRDefault="00C40378" w:rsidP="00C40378">
      <w:pPr>
        <w:pStyle w:val="Default"/>
        <w:rPr>
          <w:rFonts w:asciiTheme="minorHAnsi" w:hAnsiTheme="minorHAnsi" w:cstheme="minorHAnsi"/>
          <w:b/>
          <w:bCs/>
          <w:iCs/>
        </w:rPr>
      </w:pPr>
    </w:p>
    <w:p w14:paraId="45323B36" w14:textId="77777777" w:rsidR="00C40378" w:rsidRPr="00C40378" w:rsidRDefault="00C40378" w:rsidP="00C40378">
      <w:pPr>
        <w:pStyle w:val="Default"/>
        <w:ind w:left="720"/>
        <w:rPr>
          <w:rFonts w:asciiTheme="minorHAnsi" w:hAnsiTheme="minorHAnsi" w:cstheme="minorHAnsi"/>
          <w:iCs/>
        </w:rPr>
      </w:pPr>
      <w:r w:rsidRPr="00C40378">
        <w:rPr>
          <w:rFonts w:asciiTheme="minorHAnsi" w:hAnsiTheme="minorHAnsi" w:cstheme="minorHAnsi"/>
          <w:iCs/>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 (PSHE) continues to be compulsory in independent schools.”</w:t>
      </w:r>
    </w:p>
    <w:p w14:paraId="33166A0C" w14:textId="77777777" w:rsidR="00C40378" w:rsidRPr="00C40378" w:rsidRDefault="00C40378" w:rsidP="00C40378">
      <w:pPr>
        <w:pStyle w:val="Default"/>
        <w:jc w:val="right"/>
        <w:rPr>
          <w:rFonts w:asciiTheme="minorHAnsi" w:hAnsiTheme="minorHAnsi" w:cstheme="minorHAnsi"/>
        </w:rPr>
      </w:pPr>
      <w:r w:rsidRPr="00C40378">
        <w:rPr>
          <w:rFonts w:asciiTheme="minorHAnsi" w:hAnsiTheme="minorHAnsi" w:cstheme="minorHAnsi"/>
          <w:iCs/>
        </w:rPr>
        <w:t>DfE Guidance p.8</w:t>
      </w:r>
    </w:p>
    <w:p w14:paraId="7DEF299E" w14:textId="77777777" w:rsidR="00C40378" w:rsidRPr="00C40378" w:rsidRDefault="00C40378" w:rsidP="00C40378">
      <w:pPr>
        <w:pStyle w:val="Default"/>
        <w:rPr>
          <w:rFonts w:asciiTheme="minorHAnsi" w:hAnsiTheme="minorHAnsi" w:cstheme="minorHAnsi"/>
        </w:rPr>
      </w:pPr>
    </w:p>
    <w:p w14:paraId="5B1C9BBE"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738F9FE9" w14:textId="77777777" w:rsidR="00C40378" w:rsidRPr="00C40378" w:rsidRDefault="00C40378" w:rsidP="00C40378">
      <w:pPr>
        <w:ind w:left="720"/>
        <w:rPr>
          <w:rFonts w:asciiTheme="minorHAnsi" w:hAnsiTheme="minorHAnsi" w:cstheme="minorHAnsi"/>
          <w:color w:val="000000"/>
        </w:rPr>
      </w:pPr>
    </w:p>
    <w:p w14:paraId="67F6B051"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“This is why we have made Relationships Education compulsory in all primary schools in England…as well as making Health Education compulsory in all state-funded schools.”</w:t>
      </w:r>
    </w:p>
    <w:p w14:paraId="7DD70B3C" w14:textId="77777777" w:rsidR="00C40378" w:rsidRPr="00C40378" w:rsidRDefault="00C40378" w:rsidP="00C40378">
      <w:pPr>
        <w:ind w:left="720"/>
        <w:rPr>
          <w:rFonts w:asciiTheme="minorHAnsi" w:hAnsiTheme="minorHAnsi" w:cstheme="minorHAnsi"/>
          <w:color w:val="000000"/>
        </w:rPr>
      </w:pPr>
    </w:p>
    <w:p w14:paraId="3DD6E7A5"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78817FAD" w14:textId="77777777" w:rsidR="00C40378" w:rsidRPr="00C40378" w:rsidRDefault="00C40378" w:rsidP="00C40378">
      <w:pPr>
        <w:ind w:left="720"/>
        <w:rPr>
          <w:rFonts w:asciiTheme="minorHAnsi" w:hAnsiTheme="minorHAnsi" w:cstheme="minorHAnsi"/>
          <w:color w:val="000000"/>
        </w:rPr>
      </w:pPr>
    </w:p>
    <w:p w14:paraId="1B0C0EC7"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389FB6BE" w14:textId="77777777" w:rsidR="00C40378" w:rsidRPr="00C40378" w:rsidRDefault="00C40378" w:rsidP="00C40378">
      <w:pPr>
        <w:jc w:val="right"/>
        <w:rPr>
          <w:rFonts w:asciiTheme="minorHAnsi" w:hAnsiTheme="minorHAnsi" w:cstheme="minorHAnsi"/>
          <w:color w:val="000000"/>
        </w:rPr>
      </w:pPr>
      <w:r w:rsidRPr="00C40378">
        <w:rPr>
          <w:rFonts w:asciiTheme="minorHAnsi" w:hAnsiTheme="minorHAnsi" w:cstheme="minorHAnsi"/>
          <w:color w:val="000000"/>
        </w:rPr>
        <w:t>Secretary of State Foreword   DfE Guidance 2019 p.4-5</w:t>
      </w:r>
    </w:p>
    <w:p w14:paraId="623277AE" w14:textId="77777777" w:rsidR="00C40378" w:rsidRPr="00C40378" w:rsidRDefault="00C40378" w:rsidP="00C40378">
      <w:pPr>
        <w:rPr>
          <w:rFonts w:asciiTheme="minorHAnsi" w:hAnsiTheme="minorHAnsi" w:cstheme="minorHAnsi"/>
          <w:color w:val="000000"/>
        </w:rPr>
      </w:pPr>
    </w:p>
    <w:p w14:paraId="45263430" w14:textId="77777777" w:rsidR="00C40378" w:rsidRPr="00C40378" w:rsidRDefault="00C40378" w:rsidP="00C40378">
      <w:pPr>
        <w:rPr>
          <w:rFonts w:asciiTheme="minorHAnsi" w:hAnsiTheme="minorHAnsi" w:cstheme="minorHAnsi"/>
          <w:color w:val="000000"/>
        </w:rPr>
      </w:pPr>
    </w:p>
    <w:p w14:paraId="65ACF771"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79D9A5E" w14:textId="77777777" w:rsidR="00C40378" w:rsidRPr="00C40378" w:rsidRDefault="00C40378" w:rsidP="00C40378">
      <w:pPr>
        <w:jc w:val="right"/>
        <w:rPr>
          <w:rFonts w:asciiTheme="minorHAnsi" w:hAnsiTheme="minorHAnsi" w:cstheme="minorHAnsi"/>
          <w:color w:val="000000"/>
        </w:rPr>
      </w:pPr>
      <w:r w:rsidRPr="00C40378">
        <w:rPr>
          <w:rFonts w:asciiTheme="minorHAnsi" w:hAnsiTheme="minorHAnsi" w:cstheme="minorHAnsi"/>
          <w:color w:val="000000"/>
        </w:rPr>
        <w:t>DfE Guidance p.8</w:t>
      </w:r>
    </w:p>
    <w:p w14:paraId="3437ECB4" w14:textId="77777777" w:rsidR="00C40378" w:rsidRPr="00C40378" w:rsidRDefault="00C40378" w:rsidP="00C40378">
      <w:pPr>
        <w:rPr>
          <w:rFonts w:asciiTheme="minorHAnsi" w:hAnsiTheme="minorHAnsi" w:cstheme="minorHAnsi"/>
          <w:color w:val="000000"/>
        </w:rPr>
      </w:pPr>
    </w:p>
    <w:p w14:paraId="60808616" w14:textId="77777777" w:rsidR="00C40378" w:rsidRPr="00C40378" w:rsidRDefault="00C40378" w:rsidP="00C40378">
      <w:pPr>
        <w:ind w:left="720"/>
        <w:rPr>
          <w:rFonts w:asciiTheme="minorHAnsi" w:hAnsiTheme="minorHAnsi" w:cstheme="minorHAnsi"/>
          <w:color w:val="000000"/>
        </w:rPr>
      </w:pPr>
      <w:r w:rsidRPr="00C40378">
        <w:rPr>
          <w:rFonts w:asciiTheme="minorHAnsi" w:hAnsiTheme="minorHAnsi" w:cstheme="minorHAnsi"/>
          <w:color w:val="000000"/>
        </w:rPr>
        <w:t>“All schools must have in place a written policy for Relationships Education and RSE.”</w:t>
      </w:r>
    </w:p>
    <w:p w14:paraId="3DA4EBE2" w14:textId="77777777" w:rsidR="00C40378" w:rsidRPr="00C40378" w:rsidRDefault="00C40378" w:rsidP="00C40378">
      <w:pPr>
        <w:jc w:val="right"/>
        <w:rPr>
          <w:rFonts w:asciiTheme="minorHAnsi" w:hAnsiTheme="minorHAnsi" w:cstheme="minorHAnsi"/>
          <w:color w:val="000000"/>
        </w:rPr>
      </w:pPr>
      <w:r w:rsidRPr="00C40378">
        <w:rPr>
          <w:rFonts w:asciiTheme="minorHAnsi" w:hAnsiTheme="minorHAnsi" w:cstheme="minorHAnsi"/>
          <w:color w:val="000000"/>
        </w:rPr>
        <w:t>DfE Guidance p.11</w:t>
      </w:r>
    </w:p>
    <w:p w14:paraId="7AFA1A89" w14:textId="77777777" w:rsidR="00C40378" w:rsidRPr="00C40378" w:rsidRDefault="00C40378" w:rsidP="00C40378">
      <w:pPr>
        <w:rPr>
          <w:rFonts w:asciiTheme="minorHAnsi" w:hAnsiTheme="minorHAnsi" w:cstheme="minorHAnsi"/>
          <w:color w:val="000000"/>
        </w:rPr>
      </w:pPr>
    </w:p>
    <w:p w14:paraId="67D8E703" w14:textId="77777777" w:rsidR="00C40378" w:rsidRPr="00C40378" w:rsidRDefault="00C40378" w:rsidP="00C40378">
      <w:pPr>
        <w:rPr>
          <w:rFonts w:asciiTheme="minorHAnsi" w:hAnsiTheme="minorHAnsi" w:cstheme="minorHAnsi"/>
          <w:color w:val="000000"/>
        </w:rPr>
      </w:pPr>
      <w:r w:rsidRPr="00C40378">
        <w:rPr>
          <w:rFonts w:asciiTheme="minorHAnsi" w:hAnsiTheme="minorHAnsi" w:cstheme="minorHAnsi"/>
          <w:color w:val="000000"/>
        </w:rPr>
        <w:t>Here, at Tattenhall Park Primary School we value PSHE as one way to support children’s development as human beings, to enable them to understand and respect who they are, to empower them with a voice and to equip them for life and learning.</w:t>
      </w:r>
    </w:p>
    <w:p w14:paraId="07235801" w14:textId="77777777" w:rsidR="00C40378" w:rsidRPr="00C40378" w:rsidRDefault="00C40378" w:rsidP="00C40378">
      <w:pPr>
        <w:rPr>
          <w:rFonts w:asciiTheme="minorHAnsi" w:hAnsiTheme="minorHAnsi" w:cstheme="minorHAnsi"/>
          <w:color w:val="000000"/>
        </w:rPr>
      </w:pPr>
    </w:p>
    <w:p w14:paraId="71F3BFC7" w14:textId="77777777" w:rsidR="00C40378" w:rsidRPr="00C40378" w:rsidRDefault="00C40378" w:rsidP="00C40378">
      <w:pPr>
        <w:rPr>
          <w:rFonts w:asciiTheme="minorHAnsi" w:hAnsiTheme="minorHAnsi" w:cstheme="minorHAnsi"/>
          <w:color w:val="000000"/>
        </w:rPr>
      </w:pPr>
      <w:r w:rsidRPr="00C40378">
        <w:rPr>
          <w:rFonts w:asciiTheme="minorHAnsi" w:hAnsiTheme="minorHAnsi" w:cstheme="minorHAnsi"/>
          <w:color w:val="000000"/>
        </w:rPr>
        <w:t xml:space="preserve">We include the statutory Relationships and Health Education within our whole-school PSHE Programme following the JIGSAW support materials. In addition to this we also include additional sessions in reaction to local and global issues (supported by Picture news). Where appropriate we reach out to national and local organisations for specific support i.e. bereavement. </w:t>
      </w:r>
    </w:p>
    <w:p w14:paraId="2F1135F2" w14:textId="77777777" w:rsidR="00C40378" w:rsidRPr="00C40378" w:rsidRDefault="00C40378" w:rsidP="00C40378">
      <w:pPr>
        <w:rPr>
          <w:rFonts w:asciiTheme="minorHAnsi" w:hAnsiTheme="minorHAnsi" w:cstheme="minorHAnsi"/>
          <w:color w:val="000000"/>
        </w:rPr>
      </w:pPr>
    </w:p>
    <w:p w14:paraId="424F5A1C" w14:textId="77777777" w:rsidR="00C40378" w:rsidRPr="00C40378" w:rsidRDefault="00C40378" w:rsidP="00C40378">
      <w:pPr>
        <w:rPr>
          <w:rFonts w:asciiTheme="minorHAnsi" w:hAnsiTheme="minorHAnsi" w:cstheme="minorHAnsi"/>
          <w:color w:val="000000"/>
        </w:rPr>
      </w:pPr>
      <w:r w:rsidRPr="00C40378">
        <w:rPr>
          <w:rFonts w:asciiTheme="minorHAnsi" w:hAnsiTheme="minorHAnsi" w:cstheme="minorHAnsi"/>
          <w:color w:val="000000"/>
        </w:rPr>
        <w:t xml:space="preserve">To ensure progression and a spiral curriculum, we use Jigsaw, the mindful approach to PSHE, as our chosen teaching and learning programme and tailor it to children’s needs. The mapping document: Jigsaw 3-11 and statutory Relationships and Health Education, shows exactly how Jigsaw and therefore our school, meets the statutory Relationships and Health Education requirements. </w:t>
      </w:r>
    </w:p>
    <w:p w14:paraId="7940ABCD" w14:textId="77777777" w:rsidR="00C40378" w:rsidRPr="00C40378" w:rsidRDefault="00C40378" w:rsidP="00C40378">
      <w:pPr>
        <w:rPr>
          <w:rFonts w:asciiTheme="minorHAnsi" w:hAnsiTheme="minorHAnsi" w:cstheme="minorHAnsi"/>
          <w:color w:val="000000"/>
        </w:rPr>
      </w:pPr>
    </w:p>
    <w:p w14:paraId="410BCA30" w14:textId="77777777" w:rsidR="00C40378" w:rsidRPr="00C40378" w:rsidRDefault="00C40378" w:rsidP="00C40378">
      <w:pPr>
        <w:rPr>
          <w:rFonts w:asciiTheme="minorHAnsi" w:hAnsiTheme="minorHAnsi" w:cstheme="minorHAnsi"/>
          <w:color w:val="000000"/>
        </w:rPr>
      </w:pPr>
      <w:r w:rsidRPr="00C40378">
        <w:rPr>
          <w:rFonts w:asciiTheme="minorHAnsi" w:hAnsiTheme="minorHAnsi" w:cstheme="minorHAnsi"/>
          <w:color w:val="000000"/>
        </w:rPr>
        <w:t>This programme’s complimentary update policy ensures we are always using the most up to date teaching materials and that our teachers are well-supported.</w:t>
      </w:r>
    </w:p>
    <w:p w14:paraId="7C5870DF" w14:textId="77777777" w:rsidR="00C40378" w:rsidRPr="00C40378" w:rsidRDefault="00C40378" w:rsidP="00C40378">
      <w:pPr>
        <w:rPr>
          <w:rFonts w:asciiTheme="minorHAnsi" w:hAnsiTheme="minorHAnsi" w:cstheme="minorHAnsi"/>
        </w:rPr>
      </w:pPr>
    </w:p>
    <w:p w14:paraId="67EF0841"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Our PSHE policy is informed by existing DfE guidance: </w:t>
      </w:r>
    </w:p>
    <w:p w14:paraId="581C9F85"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Keeping Children Safe in Education </w:t>
      </w:r>
      <w:r w:rsidRPr="00C40378">
        <w:rPr>
          <w:rFonts w:asciiTheme="minorHAnsi" w:hAnsiTheme="minorHAnsi" w:cstheme="minorHAnsi"/>
          <w:color w:val="0C0C0C"/>
        </w:rPr>
        <w:t xml:space="preserve">(statutory guidance) </w:t>
      </w:r>
      <w:hyperlink w:history="1">
        <w:r w:rsidRPr="00C40378">
          <w:rPr>
            <w:rStyle w:val="Hyperlink"/>
            <w:rFonts w:asciiTheme="minorHAnsi" w:hAnsiTheme="minorHAnsi" w:cstheme="minorHAnsi"/>
          </w:rPr>
          <w:t>Keeping children safe in education - GOV.UK (www.gov.uk)</w:t>
        </w:r>
      </w:hyperlink>
    </w:p>
    <w:p w14:paraId="5D209F76"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Respectful School Communities: Self Review and Signposting Tool </w:t>
      </w:r>
      <w:r w:rsidRPr="00C40378">
        <w:rPr>
          <w:rFonts w:asciiTheme="minorHAnsi" w:hAnsiTheme="minorHAnsi" w:cstheme="minorHAnsi"/>
          <w:color w:val="0C0C0C"/>
        </w:rPr>
        <w:t xml:space="preserve">(a tool to support a whole school approach that promotes respect and discipline) </w:t>
      </w:r>
      <w:hyperlink r:id="rId13" w:history="1">
        <w:r w:rsidRPr="00C40378">
          <w:rPr>
            <w:rStyle w:val="Hyperlink"/>
            <w:rFonts w:asciiTheme="minorHAnsi" w:hAnsiTheme="minorHAnsi" w:cstheme="minorHAnsi"/>
          </w:rPr>
          <w:t>Respectful School Communities Self-Review and Signposting Tool (educateagainsthate.com)</w:t>
        </w:r>
      </w:hyperlink>
    </w:p>
    <w:p w14:paraId="47924C28"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Behaviour and Discipline in Schools </w:t>
      </w:r>
      <w:r w:rsidRPr="00C40378">
        <w:rPr>
          <w:rFonts w:asciiTheme="minorHAnsi" w:hAnsiTheme="minorHAnsi" w:cstheme="minorHAnsi"/>
          <w:color w:val="0C0C0C"/>
        </w:rPr>
        <w:t xml:space="preserve">(advice for schools, including advice for appropriate behaviour between pupils) </w:t>
      </w:r>
      <w:hyperlink r:id="rId14" w:history="1">
        <w:r w:rsidRPr="00C40378">
          <w:rPr>
            <w:rStyle w:val="Hyperlink"/>
            <w:rFonts w:asciiTheme="minorHAnsi" w:hAnsiTheme="minorHAnsi" w:cstheme="minorHAnsi"/>
          </w:rPr>
          <w:t>Behaviour in schools - GOV.UK (www.gov.uk)</w:t>
        </w:r>
      </w:hyperlink>
    </w:p>
    <w:p w14:paraId="52806FA6"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Equality Act 2010 and schools </w:t>
      </w:r>
      <w:hyperlink r:id="rId15" w:history="1">
        <w:r w:rsidRPr="00C40378">
          <w:rPr>
            <w:rStyle w:val="Hyperlink"/>
            <w:rFonts w:asciiTheme="minorHAnsi" w:hAnsiTheme="minorHAnsi" w:cstheme="minorHAnsi"/>
          </w:rPr>
          <w:t>Equality Act 2010: advice for schools - GOV.UK (www.gov.uk)</w:t>
        </w:r>
      </w:hyperlink>
    </w:p>
    <w:p w14:paraId="24481A55"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SEND code of practice: 0 to 25 years </w:t>
      </w:r>
      <w:r w:rsidRPr="00C40378">
        <w:rPr>
          <w:rFonts w:asciiTheme="minorHAnsi" w:hAnsiTheme="minorHAnsi" w:cstheme="minorHAnsi"/>
          <w:color w:val="0C0C0C"/>
        </w:rPr>
        <w:t xml:space="preserve">(statutory guidance) </w:t>
      </w:r>
      <w:hyperlink r:id="rId16" w:history="1">
        <w:r w:rsidRPr="00C40378">
          <w:rPr>
            <w:rStyle w:val="Hyperlink"/>
            <w:rFonts w:asciiTheme="minorHAnsi" w:hAnsiTheme="minorHAnsi" w:cstheme="minorHAnsi"/>
          </w:rPr>
          <w:t>SEND code of practice: 0 to 25 years - GOV.UK (www.gov.uk)</w:t>
        </w:r>
      </w:hyperlink>
    </w:p>
    <w:p w14:paraId="7D26FF59"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Alternative Provision </w:t>
      </w:r>
      <w:r w:rsidRPr="00C40378">
        <w:rPr>
          <w:rFonts w:asciiTheme="minorHAnsi" w:hAnsiTheme="minorHAnsi" w:cstheme="minorHAnsi"/>
          <w:color w:val="0C0C0C"/>
        </w:rPr>
        <w:t xml:space="preserve">(statutory guidance) </w:t>
      </w:r>
      <w:hyperlink r:id="rId17" w:history="1">
        <w:r w:rsidRPr="00C40378">
          <w:rPr>
            <w:rStyle w:val="Hyperlink"/>
            <w:rFonts w:asciiTheme="minorHAnsi" w:hAnsiTheme="minorHAnsi" w:cstheme="minorHAnsi"/>
          </w:rPr>
          <w:t>Alternative provision - GOV.UK (www.gov.uk)</w:t>
        </w:r>
      </w:hyperlink>
    </w:p>
    <w:p w14:paraId="5C1EFCAE"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lastRenderedPageBreak/>
        <w:t xml:space="preserve">Mental Health and Behaviour in Schools </w:t>
      </w:r>
      <w:r w:rsidRPr="00C40378">
        <w:rPr>
          <w:rFonts w:asciiTheme="minorHAnsi" w:hAnsiTheme="minorHAnsi" w:cstheme="minorHAnsi"/>
          <w:color w:val="0C0C0C"/>
        </w:rPr>
        <w:t xml:space="preserve">(advice for schools) </w:t>
      </w:r>
      <w:hyperlink r:id="rId18" w:history="1">
        <w:r w:rsidRPr="00C40378">
          <w:rPr>
            <w:rStyle w:val="Hyperlink"/>
            <w:rFonts w:asciiTheme="minorHAnsi" w:hAnsiTheme="minorHAnsi" w:cstheme="minorHAnsi"/>
          </w:rPr>
          <w:t>Mental health and behaviour in schools - GOV.UK (www.gov.uk)</w:t>
        </w:r>
      </w:hyperlink>
    </w:p>
    <w:p w14:paraId="2BD08916"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C0C0C"/>
        </w:rPr>
        <w:t>Social, emotional and mental wellbeing in primary and secondary education. (NICE guidance)</w:t>
      </w:r>
      <w:r w:rsidRPr="00C40378">
        <w:rPr>
          <w:rFonts w:asciiTheme="minorHAnsi" w:hAnsiTheme="minorHAnsi" w:cstheme="minorHAnsi"/>
        </w:rPr>
        <w:t xml:space="preserve"> </w:t>
      </w:r>
      <w:hyperlink r:id="rId19" w:history="1">
        <w:r w:rsidRPr="00C40378">
          <w:rPr>
            <w:rStyle w:val="Hyperlink"/>
            <w:rFonts w:asciiTheme="minorHAnsi" w:hAnsiTheme="minorHAnsi" w:cstheme="minorHAnsi"/>
          </w:rPr>
          <w:t>Overview | Social, emotional and mental wellbeing in primary and secondary education | Guidance | NICE</w:t>
        </w:r>
      </w:hyperlink>
    </w:p>
    <w:p w14:paraId="7A27DDB7"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C0C0C"/>
        </w:rPr>
        <w:t>Promoting and supporting mental health and wellbeing in schools and colleges (guidance for schools and colleges)</w:t>
      </w:r>
      <w:r w:rsidRPr="00C40378">
        <w:rPr>
          <w:rFonts w:asciiTheme="minorHAnsi" w:hAnsiTheme="minorHAnsi" w:cstheme="minorHAnsi"/>
        </w:rPr>
        <w:t xml:space="preserve"> </w:t>
      </w:r>
      <w:hyperlink r:id="rId20" w:history="1">
        <w:r w:rsidRPr="00C40378">
          <w:rPr>
            <w:rStyle w:val="Hyperlink"/>
            <w:rFonts w:asciiTheme="minorHAnsi" w:hAnsiTheme="minorHAnsi" w:cstheme="minorHAnsi"/>
          </w:rPr>
          <w:t>Promoting and supporting mental health and wellbeing in schools and colleges - GOV.UK (www.gov.uk)</w:t>
        </w:r>
      </w:hyperlink>
    </w:p>
    <w:p w14:paraId="6671B5AE"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Preventing and Tackling Bullying </w:t>
      </w:r>
      <w:r w:rsidRPr="00C40378">
        <w:rPr>
          <w:rFonts w:asciiTheme="minorHAnsi" w:hAnsiTheme="minorHAnsi" w:cstheme="minorHAnsi"/>
          <w:color w:val="0C0C0C"/>
        </w:rPr>
        <w:t xml:space="preserve">(advice for schools, including advice on </w:t>
      </w:r>
      <w:r w:rsidRPr="00C40378">
        <w:rPr>
          <w:rFonts w:asciiTheme="minorHAnsi" w:hAnsiTheme="minorHAnsi" w:cstheme="minorHAnsi"/>
          <w:color w:val="0000FF"/>
        </w:rPr>
        <w:t>cyberbullying</w:t>
      </w:r>
      <w:r w:rsidRPr="00C40378">
        <w:rPr>
          <w:rFonts w:asciiTheme="minorHAnsi" w:hAnsiTheme="minorHAnsi" w:cstheme="minorHAnsi"/>
          <w:color w:val="0C0C0C"/>
        </w:rPr>
        <w:t xml:space="preserve">) </w:t>
      </w:r>
      <w:hyperlink r:id="rId21" w:history="1">
        <w:r w:rsidRPr="00C40378">
          <w:rPr>
            <w:rStyle w:val="Hyperlink"/>
            <w:rFonts w:asciiTheme="minorHAnsi" w:hAnsiTheme="minorHAnsi" w:cstheme="minorHAnsi"/>
          </w:rPr>
          <w:t>Preventing bullying - GOV.UK (www.gov.uk)</w:t>
        </w:r>
      </w:hyperlink>
    </w:p>
    <w:p w14:paraId="3353CC52"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The Equality and Human Rights Commission Advice and Guidance </w:t>
      </w:r>
      <w:r w:rsidRPr="00C40378">
        <w:rPr>
          <w:rFonts w:asciiTheme="minorHAnsi" w:hAnsiTheme="minorHAnsi" w:cstheme="minorHAnsi"/>
          <w:color w:val="0C0C0C"/>
        </w:rPr>
        <w:t xml:space="preserve">(provides advice on avoiding discrimination in a variety of educational contexts) </w:t>
      </w:r>
      <w:hyperlink r:id="rId22" w:history="1">
        <w:r w:rsidRPr="00C40378">
          <w:rPr>
            <w:rStyle w:val="Hyperlink"/>
            <w:rFonts w:asciiTheme="minorHAnsi" w:hAnsiTheme="minorHAnsi" w:cstheme="minorHAnsi"/>
          </w:rPr>
          <w:t>Advice and guidance | Equality and Human Rights Commission (equalityhumanrights.com)</w:t>
        </w:r>
      </w:hyperlink>
    </w:p>
    <w:p w14:paraId="30D24626"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Promoting Fundamental British Values as part of SMSC in schools </w:t>
      </w:r>
      <w:r w:rsidRPr="00C40378">
        <w:rPr>
          <w:rFonts w:asciiTheme="minorHAnsi" w:hAnsiTheme="minorHAnsi" w:cstheme="minorHAnsi"/>
          <w:color w:val="0C0C0C"/>
        </w:rPr>
        <w:t xml:space="preserve">(guidance for maintained schools on promoting basic important British values as part of pupils’ spiritual, moral, social and cultural (SMSC) </w:t>
      </w:r>
      <w:hyperlink r:id="rId23" w:history="1">
        <w:r w:rsidRPr="00C40378">
          <w:rPr>
            <w:rStyle w:val="Hyperlink"/>
            <w:rFonts w:asciiTheme="minorHAnsi" w:hAnsiTheme="minorHAnsi" w:cstheme="minorHAnsi"/>
          </w:rPr>
          <w:t>Promoting fundamental British values through SMSC - GOV.UK (www.gov.uk)</w:t>
        </w:r>
      </w:hyperlink>
    </w:p>
    <w:p w14:paraId="0DD9E9EA" w14:textId="77777777" w:rsidR="00C40378" w:rsidRPr="00C40378" w:rsidRDefault="00C40378" w:rsidP="00B20A84">
      <w:pPr>
        <w:numPr>
          <w:ilvl w:val="0"/>
          <w:numId w:val="7"/>
        </w:numPr>
        <w:spacing w:before="100" w:beforeAutospacing="1" w:after="100" w:afterAutospacing="1"/>
        <w:rPr>
          <w:rFonts w:asciiTheme="minorHAnsi" w:hAnsiTheme="minorHAnsi" w:cstheme="minorHAnsi"/>
          <w:color w:val="0C0C0C"/>
        </w:rPr>
      </w:pPr>
      <w:r w:rsidRPr="00C40378">
        <w:rPr>
          <w:rFonts w:asciiTheme="minorHAnsi" w:hAnsiTheme="minorHAnsi" w:cstheme="minorHAnsi"/>
          <w:color w:val="0000FF"/>
        </w:rPr>
        <w:t xml:space="preserve">SMSC requirements for independent schools </w:t>
      </w:r>
      <w:r w:rsidRPr="00C40378">
        <w:rPr>
          <w:rFonts w:asciiTheme="minorHAnsi" w:hAnsiTheme="minorHAnsi" w:cstheme="minorHAnsi"/>
          <w:color w:val="0C0C0C"/>
        </w:rPr>
        <w:t xml:space="preserve">(guidance for independent schools on how they should support pupils' spiritual, moral, social and cultural development). </w:t>
      </w:r>
      <w:hyperlink r:id="rId24" w:history="1">
        <w:r w:rsidRPr="00C40378">
          <w:rPr>
            <w:rStyle w:val="Hyperlink"/>
            <w:rFonts w:asciiTheme="minorHAnsi" w:hAnsiTheme="minorHAnsi" w:cstheme="minorHAnsi"/>
          </w:rPr>
          <w:t>Regulating independent schools - GOV.UK (www.gov.uk)</w:t>
        </w:r>
      </w:hyperlink>
    </w:p>
    <w:p w14:paraId="7BEF5BC5"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The Jigsaw Programme is aligned to the PSHE Association Programmes of Study for PSHE. </w:t>
      </w:r>
      <w:hyperlink r:id="rId25" w:history="1">
        <w:r w:rsidRPr="00C40378">
          <w:rPr>
            <w:rStyle w:val="Hyperlink"/>
            <w:rFonts w:asciiTheme="minorHAnsi" w:hAnsiTheme="minorHAnsi" w:cstheme="minorHAnsi"/>
          </w:rPr>
          <w:t>pshe-association-programme-of-study-2020-map.pdf</w:t>
        </w:r>
      </w:hyperlink>
    </w:p>
    <w:p w14:paraId="3782E542" w14:textId="54BC1FB6" w:rsidR="00C40378" w:rsidRDefault="00C40378" w:rsidP="00C40378">
      <w:pPr>
        <w:pStyle w:val="Heading4"/>
        <w:rPr>
          <w:rFonts w:asciiTheme="minorHAnsi" w:hAnsiTheme="minorHAnsi" w:cstheme="minorHAnsi"/>
          <w:i w:val="0"/>
          <w:iCs w:val="0"/>
          <w:color w:val="auto"/>
          <w:sz w:val="24"/>
          <w:szCs w:val="24"/>
        </w:rPr>
      </w:pPr>
    </w:p>
    <w:p w14:paraId="5019716B" w14:textId="7B20E9B6" w:rsidR="00E13588" w:rsidRDefault="00E13588" w:rsidP="00E13588">
      <w:pPr>
        <w:rPr>
          <w:lang w:eastAsia="en-US"/>
        </w:rPr>
      </w:pPr>
    </w:p>
    <w:p w14:paraId="38B2F523" w14:textId="447309AB" w:rsidR="00E13588" w:rsidRDefault="00E13588" w:rsidP="00E13588">
      <w:pPr>
        <w:rPr>
          <w:lang w:eastAsia="en-US"/>
        </w:rPr>
      </w:pPr>
    </w:p>
    <w:p w14:paraId="0C46C9AE" w14:textId="12B3C28C" w:rsidR="00E13588" w:rsidRDefault="00E13588" w:rsidP="00E13588">
      <w:pPr>
        <w:rPr>
          <w:lang w:eastAsia="en-US"/>
        </w:rPr>
      </w:pPr>
    </w:p>
    <w:p w14:paraId="153B4064" w14:textId="1D21F367" w:rsidR="00E13588" w:rsidRDefault="00E13588" w:rsidP="00E13588">
      <w:pPr>
        <w:rPr>
          <w:lang w:eastAsia="en-US"/>
        </w:rPr>
      </w:pPr>
    </w:p>
    <w:p w14:paraId="3A837D4D" w14:textId="616AC65E" w:rsidR="00E13588" w:rsidRDefault="00E13588" w:rsidP="00E13588">
      <w:pPr>
        <w:rPr>
          <w:lang w:eastAsia="en-US"/>
        </w:rPr>
      </w:pPr>
    </w:p>
    <w:p w14:paraId="5848E45B" w14:textId="7F6D5996" w:rsidR="00E13588" w:rsidRDefault="00E13588" w:rsidP="00E13588">
      <w:pPr>
        <w:rPr>
          <w:lang w:eastAsia="en-US"/>
        </w:rPr>
      </w:pPr>
    </w:p>
    <w:p w14:paraId="2112CA3A" w14:textId="68E4DAED" w:rsidR="00E13588" w:rsidRDefault="00E13588" w:rsidP="00E13588">
      <w:pPr>
        <w:rPr>
          <w:lang w:eastAsia="en-US"/>
        </w:rPr>
      </w:pPr>
    </w:p>
    <w:p w14:paraId="2EAF975B" w14:textId="214E4F0F" w:rsidR="00E13588" w:rsidRDefault="00E13588" w:rsidP="00E13588">
      <w:pPr>
        <w:rPr>
          <w:lang w:eastAsia="en-US"/>
        </w:rPr>
      </w:pPr>
    </w:p>
    <w:p w14:paraId="543BB37C" w14:textId="11618F5D" w:rsidR="00E13588" w:rsidRDefault="00E13588" w:rsidP="00E13588">
      <w:pPr>
        <w:rPr>
          <w:lang w:eastAsia="en-US"/>
        </w:rPr>
      </w:pPr>
    </w:p>
    <w:p w14:paraId="66C5AB2A" w14:textId="484455EE" w:rsidR="00E13588" w:rsidRDefault="00E13588" w:rsidP="00E13588">
      <w:pPr>
        <w:rPr>
          <w:lang w:eastAsia="en-US"/>
        </w:rPr>
      </w:pPr>
    </w:p>
    <w:p w14:paraId="00A165FA" w14:textId="4AD1EB7B" w:rsidR="00E13588" w:rsidRDefault="00E13588" w:rsidP="00E13588">
      <w:pPr>
        <w:rPr>
          <w:lang w:eastAsia="en-US"/>
        </w:rPr>
      </w:pPr>
    </w:p>
    <w:p w14:paraId="7243A858" w14:textId="289E3B65" w:rsidR="00E13588" w:rsidRDefault="00E13588" w:rsidP="00E13588">
      <w:pPr>
        <w:rPr>
          <w:lang w:eastAsia="en-US"/>
        </w:rPr>
      </w:pPr>
    </w:p>
    <w:p w14:paraId="59595C3E" w14:textId="5434AC76" w:rsidR="00E13588" w:rsidRDefault="00E13588" w:rsidP="00E13588">
      <w:pPr>
        <w:rPr>
          <w:lang w:eastAsia="en-US"/>
        </w:rPr>
      </w:pPr>
    </w:p>
    <w:p w14:paraId="03C900F7" w14:textId="5136ABE4" w:rsidR="00E13588" w:rsidRDefault="00E13588" w:rsidP="00E13588">
      <w:pPr>
        <w:rPr>
          <w:lang w:eastAsia="en-US"/>
        </w:rPr>
      </w:pPr>
    </w:p>
    <w:p w14:paraId="396D3174" w14:textId="2D0F1100" w:rsidR="00E13588" w:rsidRDefault="00E13588" w:rsidP="00E13588">
      <w:pPr>
        <w:rPr>
          <w:lang w:eastAsia="en-US"/>
        </w:rPr>
      </w:pPr>
    </w:p>
    <w:p w14:paraId="360BE905" w14:textId="01F72B41" w:rsidR="00E13588" w:rsidRDefault="00E13588" w:rsidP="00E13588">
      <w:pPr>
        <w:rPr>
          <w:lang w:eastAsia="en-US"/>
        </w:rPr>
      </w:pPr>
    </w:p>
    <w:p w14:paraId="02430634" w14:textId="77777777" w:rsidR="00E13588" w:rsidRPr="00E13588" w:rsidRDefault="00E13588" w:rsidP="00E13588">
      <w:pPr>
        <w:rPr>
          <w:lang w:eastAsia="en-US"/>
        </w:rPr>
      </w:pPr>
    </w:p>
    <w:p w14:paraId="28A08363" w14:textId="4C857914" w:rsidR="00C40378" w:rsidRPr="00C40378" w:rsidRDefault="00C40378" w:rsidP="00C40378">
      <w:pPr>
        <w:pStyle w:val="Heading4"/>
        <w:rPr>
          <w:rFonts w:asciiTheme="minorHAnsi" w:hAnsiTheme="minorHAnsi" w:cstheme="minorHAnsi"/>
          <w:i w:val="0"/>
          <w:iCs w:val="0"/>
          <w:color w:val="auto"/>
          <w:sz w:val="24"/>
          <w:szCs w:val="24"/>
          <w:u w:val="single"/>
        </w:rPr>
      </w:pPr>
      <w:r w:rsidRPr="00C40378">
        <w:rPr>
          <w:rFonts w:asciiTheme="minorHAnsi" w:hAnsiTheme="minorHAnsi" w:cstheme="minorHAnsi"/>
          <w:i w:val="0"/>
          <w:iCs w:val="0"/>
          <w:color w:val="auto"/>
          <w:sz w:val="24"/>
          <w:szCs w:val="24"/>
          <w:u w:val="single"/>
        </w:rPr>
        <w:lastRenderedPageBreak/>
        <w:t>What do we teach when and who teaches it?</w:t>
      </w:r>
    </w:p>
    <w:p w14:paraId="30DD3951" w14:textId="77777777" w:rsidR="00C40378" w:rsidRPr="00C40378" w:rsidRDefault="00C40378" w:rsidP="00C40378">
      <w:pPr>
        <w:pStyle w:val="Heading4"/>
        <w:rPr>
          <w:rFonts w:asciiTheme="minorHAnsi" w:hAnsiTheme="minorHAnsi" w:cstheme="minorHAnsi"/>
          <w:i w:val="0"/>
          <w:iCs w:val="0"/>
          <w:color w:val="auto"/>
          <w:sz w:val="24"/>
          <w:szCs w:val="24"/>
        </w:rPr>
      </w:pPr>
      <w:r w:rsidRPr="00C40378">
        <w:rPr>
          <w:rFonts w:asciiTheme="minorHAnsi" w:hAnsiTheme="minorHAnsi" w:cstheme="minorHAnsi"/>
          <w:i w:val="0"/>
          <w:iCs w:val="0"/>
          <w:color w:val="auto"/>
          <w:sz w:val="24"/>
          <w:szCs w:val="24"/>
        </w:rPr>
        <w:t>Whole-school approach</w:t>
      </w:r>
    </w:p>
    <w:p w14:paraId="31ECB5CA" w14:textId="77777777" w:rsidR="00C40378" w:rsidRPr="00C40378" w:rsidRDefault="00C40378" w:rsidP="00C40378">
      <w:pPr>
        <w:tabs>
          <w:tab w:val="left" w:pos="1080"/>
        </w:tabs>
        <w:autoSpaceDE w:val="0"/>
        <w:autoSpaceDN w:val="0"/>
        <w:rPr>
          <w:rFonts w:asciiTheme="minorHAnsi" w:hAnsiTheme="minorHAnsi" w:cstheme="minorHAnsi"/>
        </w:rPr>
      </w:pPr>
      <w:r w:rsidRPr="00C40378">
        <w:rPr>
          <w:rFonts w:asciiTheme="minorHAnsi" w:hAnsiTheme="minorHAnsi" w:cstheme="minorHAnsi"/>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14:paraId="6106C64C" w14:textId="77777777" w:rsidR="00C40378" w:rsidRPr="00C40378" w:rsidRDefault="00C40378" w:rsidP="00C40378">
      <w:pPr>
        <w:tabs>
          <w:tab w:val="left" w:pos="1080"/>
        </w:tabs>
        <w:autoSpaceDE w:val="0"/>
        <w:autoSpaceDN w:val="0"/>
        <w:rPr>
          <w:rFonts w:asciiTheme="minorHAnsi" w:hAnsiTheme="minorHAnsi"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C40378" w:rsidRPr="00C40378" w14:paraId="216536B6" w14:textId="77777777" w:rsidTr="00411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5BF22920" w14:textId="77777777" w:rsidR="00C40378" w:rsidRPr="00C40378" w:rsidRDefault="00C40378" w:rsidP="004116AA">
            <w:pPr>
              <w:spacing w:after="240" w:line="300" w:lineRule="atLeast"/>
              <w:jc w:val="center"/>
              <w:rPr>
                <w:rFonts w:asciiTheme="minorHAnsi" w:hAnsiTheme="minorHAnsi" w:cstheme="minorHAnsi"/>
              </w:rPr>
            </w:pPr>
            <w:r w:rsidRPr="00C40378">
              <w:rPr>
                <w:rFonts w:asciiTheme="minorHAnsi" w:hAnsiTheme="minorHAnsi" w:cstheme="minorHAnsi"/>
              </w:rPr>
              <w:t>Term</w:t>
            </w:r>
          </w:p>
        </w:tc>
        <w:tc>
          <w:tcPr>
            <w:tcW w:w="1022" w:type="pct"/>
          </w:tcPr>
          <w:p w14:paraId="74209075" w14:textId="77777777" w:rsidR="00C40378" w:rsidRPr="00C40378" w:rsidRDefault="00C40378" w:rsidP="004116AA">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Puzzle (Unit)</w:t>
            </w:r>
          </w:p>
        </w:tc>
        <w:tc>
          <w:tcPr>
            <w:tcW w:w="3273" w:type="pct"/>
          </w:tcPr>
          <w:p w14:paraId="2052BE8F" w14:textId="77777777" w:rsidR="00C40378" w:rsidRPr="00C40378" w:rsidRDefault="00C40378" w:rsidP="004116AA">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Content</w:t>
            </w:r>
          </w:p>
        </w:tc>
      </w:tr>
      <w:tr w:rsidR="00C40378" w:rsidRPr="00C40378" w14:paraId="3B11F8F6" w14:textId="77777777" w:rsidTr="00411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2F0B7E3"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Autumn 1:</w:t>
            </w:r>
          </w:p>
        </w:tc>
        <w:tc>
          <w:tcPr>
            <w:tcW w:w="1022" w:type="pct"/>
            <w:hideMark/>
          </w:tcPr>
          <w:p w14:paraId="27CB5C27"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Being Me in My World</w:t>
            </w:r>
          </w:p>
        </w:tc>
        <w:tc>
          <w:tcPr>
            <w:tcW w:w="3273" w:type="pct"/>
            <w:hideMark/>
          </w:tcPr>
          <w:p w14:paraId="3F9B1218"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Includes understanding my own identity and how I fit well in the class, school and global community. Jigsaw Charter established.</w:t>
            </w:r>
          </w:p>
        </w:tc>
      </w:tr>
      <w:tr w:rsidR="00C40378" w:rsidRPr="00C40378" w14:paraId="19D8A6BC" w14:textId="77777777" w:rsidTr="004116AA">
        <w:tc>
          <w:tcPr>
            <w:cnfStyle w:val="001000000000" w:firstRow="0" w:lastRow="0" w:firstColumn="1" w:lastColumn="0" w:oddVBand="0" w:evenVBand="0" w:oddHBand="0" w:evenHBand="0" w:firstRowFirstColumn="0" w:firstRowLastColumn="0" w:lastRowFirstColumn="0" w:lastRowLastColumn="0"/>
            <w:tcW w:w="705" w:type="pct"/>
            <w:hideMark/>
          </w:tcPr>
          <w:p w14:paraId="3B88D1D4"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Autumn 2:</w:t>
            </w:r>
          </w:p>
        </w:tc>
        <w:tc>
          <w:tcPr>
            <w:tcW w:w="1022" w:type="pct"/>
            <w:hideMark/>
          </w:tcPr>
          <w:p w14:paraId="0AE69167" w14:textId="77777777"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Celebrating Difference</w:t>
            </w:r>
          </w:p>
        </w:tc>
        <w:tc>
          <w:tcPr>
            <w:tcW w:w="3273" w:type="pct"/>
            <w:hideMark/>
          </w:tcPr>
          <w:p w14:paraId="4A64D8A9" w14:textId="77777777"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 xml:space="preserve">Includes anti-bullying (cyber and homophobic bullying included) and understanding </w:t>
            </w:r>
          </w:p>
        </w:tc>
      </w:tr>
      <w:tr w:rsidR="00C40378" w:rsidRPr="00C40378" w14:paraId="4EBF2C10" w14:textId="77777777" w:rsidTr="00411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27813DE2"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Spring 1:</w:t>
            </w:r>
          </w:p>
        </w:tc>
        <w:tc>
          <w:tcPr>
            <w:tcW w:w="1022" w:type="pct"/>
            <w:hideMark/>
          </w:tcPr>
          <w:p w14:paraId="242FDACC"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Dreams and Goals</w:t>
            </w:r>
          </w:p>
        </w:tc>
        <w:tc>
          <w:tcPr>
            <w:tcW w:w="3273" w:type="pct"/>
            <w:hideMark/>
          </w:tcPr>
          <w:p w14:paraId="5AE999D3"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Includes goal-setting, aspirations, who do I want to become and what would I like to do for work and to contribute to society</w:t>
            </w:r>
          </w:p>
        </w:tc>
      </w:tr>
      <w:tr w:rsidR="00C40378" w:rsidRPr="00C40378" w14:paraId="17D3431E" w14:textId="77777777" w:rsidTr="004116AA">
        <w:tc>
          <w:tcPr>
            <w:cnfStyle w:val="001000000000" w:firstRow="0" w:lastRow="0" w:firstColumn="1" w:lastColumn="0" w:oddVBand="0" w:evenVBand="0" w:oddHBand="0" w:evenHBand="0" w:firstRowFirstColumn="0" w:firstRowLastColumn="0" w:lastRowFirstColumn="0" w:lastRowLastColumn="0"/>
            <w:tcW w:w="705" w:type="pct"/>
            <w:hideMark/>
          </w:tcPr>
          <w:p w14:paraId="170A37AF"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Spring 2:</w:t>
            </w:r>
          </w:p>
        </w:tc>
        <w:tc>
          <w:tcPr>
            <w:tcW w:w="1022" w:type="pct"/>
            <w:hideMark/>
          </w:tcPr>
          <w:p w14:paraId="7E06EE31" w14:textId="77777777"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Healthy Me</w:t>
            </w:r>
          </w:p>
        </w:tc>
        <w:tc>
          <w:tcPr>
            <w:tcW w:w="3273" w:type="pct"/>
            <w:hideMark/>
          </w:tcPr>
          <w:p w14:paraId="6AECC1CA" w14:textId="77777777"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Includes drugs and alcohol education, self-esteem and confidence as well as healthy lifestyle choices, sleep, nutrition, rest and exercise</w:t>
            </w:r>
          </w:p>
        </w:tc>
      </w:tr>
      <w:tr w:rsidR="00C40378" w:rsidRPr="00C40378" w14:paraId="71BD1E61" w14:textId="77777777" w:rsidTr="00411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C29C8F"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Summer 1:</w:t>
            </w:r>
          </w:p>
        </w:tc>
        <w:tc>
          <w:tcPr>
            <w:tcW w:w="1022" w:type="pct"/>
            <w:hideMark/>
          </w:tcPr>
          <w:p w14:paraId="2AFCD871"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Relationships</w:t>
            </w:r>
          </w:p>
        </w:tc>
        <w:tc>
          <w:tcPr>
            <w:tcW w:w="3273" w:type="pct"/>
            <w:hideMark/>
          </w:tcPr>
          <w:p w14:paraId="41082D42" w14:textId="77777777" w:rsidR="00C40378" w:rsidRPr="00C40378" w:rsidRDefault="00C40378" w:rsidP="004116AA">
            <w:pPr>
              <w:spacing w:after="240" w:line="3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Includes understanding friendship, family and other relationships, conflict resolution and communication skills, bereavement and loss</w:t>
            </w:r>
          </w:p>
        </w:tc>
      </w:tr>
      <w:tr w:rsidR="00C40378" w:rsidRPr="00C40378" w14:paraId="7640485B" w14:textId="77777777" w:rsidTr="004116AA">
        <w:tc>
          <w:tcPr>
            <w:cnfStyle w:val="001000000000" w:firstRow="0" w:lastRow="0" w:firstColumn="1" w:lastColumn="0" w:oddVBand="0" w:evenVBand="0" w:oddHBand="0" w:evenHBand="0" w:firstRowFirstColumn="0" w:firstRowLastColumn="0" w:lastRowFirstColumn="0" w:lastRowLastColumn="0"/>
            <w:tcW w:w="705" w:type="pct"/>
            <w:hideMark/>
          </w:tcPr>
          <w:p w14:paraId="7F437488" w14:textId="77777777" w:rsidR="00C40378" w:rsidRPr="00C40378" w:rsidRDefault="00C40378" w:rsidP="004116AA">
            <w:pPr>
              <w:spacing w:after="240" w:line="300" w:lineRule="atLeast"/>
              <w:rPr>
                <w:rFonts w:asciiTheme="minorHAnsi" w:hAnsiTheme="minorHAnsi" w:cstheme="minorHAnsi"/>
              </w:rPr>
            </w:pPr>
            <w:r w:rsidRPr="00C40378">
              <w:rPr>
                <w:rFonts w:asciiTheme="minorHAnsi" w:hAnsiTheme="minorHAnsi" w:cstheme="minorHAnsi"/>
              </w:rPr>
              <w:t>Summer 2:</w:t>
            </w:r>
          </w:p>
        </w:tc>
        <w:tc>
          <w:tcPr>
            <w:tcW w:w="1022" w:type="pct"/>
            <w:hideMark/>
          </w:tcPr>
          <w:p w14:paraId="59DA8B01" w14:textId="77777777"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Changing Me</w:t>
            </w:r>
          </w:p>
        </w:tc>
        <w:tc>
          <w:tcPr>
            <w:tcW w:w="3273" w:type="pct"/>
            <w:hideMark/>
          </w:tcPr>
          <w:p w14:paraId="30137A1C" w14:textId="032E2E4F" w:rsidR="00C40378" w:rsidRPr="00C40378" w:rsidRDefault="00C40378" w:rsidP="004116AA">
            <w:pPr>
              <w:spacing w:after="240" w:line="3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378">
              <w:rPr>
                <w:rFonts w:asciiTheme="minorHAnsi" w:hAnsiTheme="minorHAnsi" w:cstheme="minorHAnsi"/>
              </w:rPr>
              <w:t xml:space="preserve">Includes </w:t>
            </w:r>
            <w:r w:rsidR="004116AA">
              <w:rPr>
                <w:rFonts w:asciiTheme="minorHAnsi" w:hAnsiTheme="minorHAnsi" w:cstheme="minorHAnsi"/>
              </w:rPr>
              <w:t xml:space="preserve">Health, </w:t>
            </w:r>
            <w:r w:rsidRPr="00C40378">
              <w:rPr>
                <w:rFonts w:asciiTheme="minorHAnsi" w:hAnsiTheme="minorHAnsi" w:cstheme="minorHAnsi"/>
              </w:rPr>
              <w:t>Relationships and Sex Education in the context of coping positively with change</w:t>
            </w:r>
          </w:p>
        </w:tc>
      </w:tr>
    </w:tbl>
    <w:p w14:paraId="1B24B024" w14:textId="77777777" w:rsidR="00C40378" w:rsidRPr="00C40378" w:rsidRDefault="00C40378" w:rsidP="00C40378">
      <w:pPr>
        <w:rPr>
          <w:rFonts w:asciiTheme="minorHAnsi" w:hAnsiTheme="minorHAnsi" w:cstheme="minorHAnsi"/>
          <w:b/>
        </w:rPr>
      </w:pPr>
    </w:p>
    <w:p w14:paraId="698609E6" w14:textId="50FACFFC" w:rsidR="00C40378" w:rsidRDefault="00C40378" w:rsidP="00C40378">
      <w:pPr>
        <w:rPr>
          <w:rFonts w:asciiTheme="minorHAnsi" w:hAnsiTheme="minorHAnsi" w:cstheme="minorHAnsi"/>
        </w:rPr>
      </w:pPr>
      <w:r w:rsidRPr="00C40378">
        <w:rPr>
          <w:rFonts w:asciiTheme="minorHAnsi" w:hAnsiTheme="minorHAnsi" w:cstheme="minorHAnsi"/>
        </w:rPr>
        <w:t>At Tattenhall Park Primary School we allocate between ½ hour to 1 hour to each Puzzle piece which is delivered either weekly or as a block of learning in order to teach the PSHE knowledge and skills in a developmental and age-appropriate way.</w:t>
      </w:r>
    </w:p>
    <w:p w14:paraId="4109C5AC" w14:textId="77777777" w:rsidR="00030687" w:rsidRPr="00C40378" w:rsidRDefault="00030687" w:rsidP="00C40378">
      <w:pPr>
        <w:rPr>
          <w:rFonts w:asciiTheme="minorHAnsi" w:hAnsiTheme="minorHAnsi" w:cstheme="minorHAnsi"/>
        </w:rPr>
      </w:pPr>
    </w:p>
    <w:p w14:paraId="5636BEEE"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These explicit lessons are reinforced and enhanced in many ways: </w:t>
      </w:r>
    </w:p>
    <w:p w14:paraId="0D478C67"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Assemblies and collective worship, Learning Charter, through relationships child to child, adult to child and adult to adult across the school. We aim to ‘live’ what is learnt and apply it to everyday situations in the school community.</w:t>
      </w:r>
    </w:p>
    <w:p w14:paraId="0CE1FA07" w14:textId="2EF12A22" w:rsidR="00C40378" w:rsidRDefault="00C40378" w:rsidP="00C40378">
      <w:pPr>
        <w:rPr>
          <w:rFonts w:asciiTheme="minorHAnsi" w:hAnsiTheme="minorHAnsi" w:cstheme="minorHAnsi"/>
        </w:rPr>
      </w:pPr>
      <w:r w:rsidRPr="00C40378">
        <w:rPr>
          <w:rFonts w:asciiTheme="minorHAnsi" w:hAnsiTheme="minorHAnsi" w:cstheme="minorHAnsi"/>
        </w:rPr>
        <w:t>Class teachers deliver the lessons to their own classes.</w:t>
      </w:r>
    </w:p>
    <w:p w14:paraId="74EA1B3D" w14:textId="5423D88A" w:rsidR="00030687" w:rsidRDefault="00030687" w:rsidP="00C40378">
      <w:pPr>
        <w:rPr>
          <w:rFonts w:asciiTheme="minorHAnsi" w:hAnsiTheme="minorHAnsi" w:cstheme="minorHAnsi"/>
        </w:rPr>
      </w:pPr>
    </w:p>
    <w:p w14:paraId="7E36F6D4" w14:textId="1DA814E9" w:rsidR="00030687" w:rsidRDefault="00030687" w:rsidP="00C40378">
      <w:pPr>
        <w:rPr>
          <w:rFonts w:asciiTheme="minorHAnsi" w:hAnsiTheme="minorHAnsi" w:cstheme="minorHAnsi"/>
        </w:rPr>
      </w:pPr>
    </w:p>
    <w:p w14:paraId="5436E5B7" w14:textId="59178ABA" w:rsidR="00030687" w:rsidRDefault="00030687" w:rsidP="00C40378">
      <w:pPr>
        <w:rPr>
          <w:rFonts w:asciiTheme="minorHAnsi" w:hAnsiTheme="minorHAnsi" w:cstheme="minorHAnsi"/>
        </w:rPr>
      </w:pPr>
    </w:p>
    <w:p w14:paraId="7731D4F6" w14:textId="4DC3E7F0" w:rsidR="00030687" w:rsidRDefault="00030687" w:rsidP="00C40378">
      <w:pPr>
        <w:rPr>
          <w:rFonts w:asciiTheme="minorHAnsi" w:hAnsiTheme="minorHAnsi" w:cstheme="minorHAnsi"/>
        </w:rPr>
      </w:pPr>
    </w:p>
    <w:p w14:paraId="6FA5C4B7" w14:textId="77777777" w:rsidR="00030687" w:rsidRPr="00C40378" w:rsidRDefault="00030687" w:rsidP="00C40378">
      <w:pPr>
        <w:rPr>
          <w:rFonts w:asciiTheme="minorHAnsi" w:hAnsiTheme="minorHAnsi" w:cstheme="minorHAnsi"/>
        </w:rPr>
      </w:pPr>
    </w:p>
    <w:p w14:paraId="14862948" w14:textId="77777777" w:rsidR="00C40378" w:rsidRPr="00C40378" w:rsidRDefault="00C40378" w:rsidP="00C40378">
      <w:pPr>
        <w:rPr>
          <w:rFonts w:asciiTheme="minorHAnsi" w:hAnsiTheme="minorHAnsi" w:cstheme="minorHAnsi"/>
        </w:rPr>
      </w:pPr>
    </w:p>
    <w:p w14:paraId="54419145" w14:textId="77777777" w:rsidR="00C40378" w:rsidRPr="00C40378" w:rsidRDefault="00C40378" w:rsidP="00C40378">
      <w:pPr>
        <w:rPr>
          <w:rFonts w:asciiTheme="minorHAnsi" w:hAnsiTheme="minorHAnsi" w:cstheme="minorHAnsi"/>
          <w:b/>
        </w:rPr>
      </w:pPr>
      <w:r w:rsidRPr="00C40378">
        <w:rPr>
          <w:rFonts w:asciiTheme="minorHAnsi" w:hAnsiTheme="minorHAnsi" w:cstheme="minorHAnsi"/>
          <w:b/>
        </w:rPr>
        <w:lastRenderedPageBreak/>
        <w:t>Relationships Education</w:t>
      </w:r>
    </w:p>
    <w:p w14:paraId="726EDCC7" w14:textId="77777777" w:rsidR="00C40378" w:rsidRPr="00C40378" w:rsidRDefault="00C40378" w:rsidP="00C40378">
      <w:pPr>
        <w:rPr>
          <w:rFonts w:asciiTheme="minorHAnsi" w:hAnsiTheme="minorHAnsi" w:cstheme="minorHAnsi"/>
          <w:b/>
          <w:i/>
        </w:rPr>
      </w:pPr>
      <w:r w:rsidRPr="00C40378">
        <w:rPr>
          <w:rFonts w:asciiTheme="minorHAnsi" w:hAnsiTheme="minorHAnsi" w:cstheme="minorHAnsi"/>
          <w:b/>
          <w:i/>
        </w:rPr>
        <w:t xml:space="preserve">What does the DfE statutory guidance on Relationships Education expect children to know by the time they leave primary school? </w:t>
      </w:r>
    </w:p>
    <w:p w14:paraId="2218C0E5"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Relationships Education in primary schools will cover ‘Families and people who care for me’, ‘Caring friendships’, ‘Respectful relationships’, ‘Online relationships’, and ‘Being safe’.</w:t>
      </w:r>
    </w:p>
    <w:p w14:paraId="2AACDBBF"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The expected outcomes for each of these elements can be found further on in this policy. The way the Jigsaw Programme covers these is explained in the mapping document: Jigsaw 3-11 and Statutory Relationships and Health Education.</w:t>
      </w:r>
    </w:p>
    <w:p w14:paraId="4476FDF6"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33298C3E" w14:textId="77777777" w:rsidR="00C40378" w:rsidRPr="00C40378" w:rsidRDefault="00C40378" w:rsidP="00C40378">
      <w:pPr>
        <w:rPr>
          <w:rFonts w:asciiTheme="minorHAnsi" w:hAnsiTheme="minorHAnsi" w:cstheme="minorHAnsi"/>
        </w:rPr>
      </w:pPr>
    </w:p>
    <w:p w14:paraId="23F99C76" w14:textId="77777777" w:rsidR="00C40378" w:rsidRPr="00C40378" w:rsidRDefault="00C40378" w:rsidP="00C40378">
      <w:pPr>
        <w:rPr>
          <w:rFonts w:asciiTheme="minorHAnsi" w:hAnsiTheme="minorHAnsi" w:cstheme="minorHAnsi"/>
          <w:b/>
        </w:rPr>
      </w:pPr>
      <w:r w:rsidRPr="00C40378">
        <w:rPr>
          <w:rFonts w:asciiTheme="minorHAnsi" w:hAnsiTheme="minorHAnsi" w:cstheme="minorHAnsi"/>
          <w:b/>
        </w:rPr>
        <w:t>Health Education</w:t>
      </w:r>
    </w:p>
    <w:p w14:paraId="39F42965" w14:textId="77777777" w:rsidR="00C40378" w:rsidRPr="00C40378" w:rsidRDefault="00C40378" w:rsidP="00C40378">
      <w:pPr>
        <w:rPr>
          <w:rFonts w:asciiTheme="minorHAnsi" w:hAnsiTheme="minorHAnsi" w:cstheme="minorHAnsi"/>
          <w:b/>
          <w:i/>
        </w:rPr>
      </w:pPr>
      <w:r w:rsidRPr="00C40378">
        <w:rPr>
          <w:rFonts w:asciiTheme="minorHAnsi" w:hAnsiTheme="minorHAnsi" w:cstheme="minorHAnsi"/>
          <w:b/>
          <w:i/>
        </w:rPr>
        <w:t xml:space="preserve">What does the DfE statutory guidance on Health Education expect children to know by the time they leave primary school? </w:t>
      </w:r>
    </w:p>
    <w:p w14:paraId="66E4C8F4"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Health Education in primary schools will cover ‘Mental wellbeing’, ‘Internet safety and harms’, Physical health and fitness’, Healthy eating’, ‘Drugs, alcohol and tobacco’, ‘Health and prevention’, ‘Basic First Aid’, ‘Changing adolescent body’.</w:t>
      </w:r>
    </w:p>
    <w:p w14:paraId="71FE1A7F"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The expected outcomes for each of these elements can be found further on in this policy. The way the Jigsaw Programme covers these is explained in the mapping document: Jigsaw 3-11 and Statutory Relationships and Health Education.</w:t>
      </w:r>
    </w:p>
    <w:p w14:paraId="3C4B5C85"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It is important to explain that whilst the Healthy Me Puzzle (unit) in Jigsaw covers most of the statutory Health Education, some of the outcomes are taught elsewhere in Jigsaw e.g. emotional and mental health is nurtured every lesson through the Calm me time, social skills are grown every lesson through the Connect us activity and respect is enhanced through the use of the Jigsaw Charter. Teachers may adapt their approach to delivering this curriculum to support the needs of their class. </w:t>
      </w:r>
    </w:p>
    <w:p w14:paraId="322920D3"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6EDD1591"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Again, the mapping document transparently shows how the Jigsaw whole-school approach spirals the learning and meets all statutory requirements and more.</w:t>
      </w:r>
    </w:p>
    <w:p w14:paraId="08983487" w14:textId="77777777" w:rsidR="00C40378" w:rsidRPr="00C40378" w:rsidRDefault="00C40378" w:rsidP="00C40378">
      <w:pPr>
        <w:rPr>
          <w:rFonts w:asciiTheme="minorHAnsi" w:hAnsiTheme="minorHAnsi" w:cstheme="minorHAnsi"/>
        </w:rPr>
      </w:pPr>
    </w:p>
    <w:p w14:paraId="3291507D" w14:textId="77777777" w:rsidR="00C40378" w:rsidRPr="00C40378" w:rsidRDefault="00C40378" w:rsidP="00C40378">
      <w:pPr>
        <w:rPr>
          <w:rFonts w:asciiTheme="minorHAnsi" w:hAnsiTheme="minorHAnsi" w:cstheme="minorHAnsi"/>
          <w:b/>
          <w:bCs/>
        </w:rPr>
      </w:pPr>
      <w:r w:rsidRPr="00C40378">
        <w:rPr>
          <w:rFonts w:asciiTheme="minorHAnsi" w:hAnsiTheme="minorHAnsi" w:cstheme="minorHAnsi"/>
          <w:b/>
          <w:bCs/>
        </w:rPr>
        <w:t>Sex Education</w:t>
      </w:r>
    </w:p>
    <w:p w14:paraId="0BC9AC25"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The DfE Guidance 2019 (p.23) recommends that all primary schools ‘have a sex education programme tailored to the age and the physical and emotional maturity of the pupils. </w:t>
      </w:r>
    </w:p>
    <w:p w14:paraId="52DDCE06" w14:textId="77777777" w:rsidR="00C40378" w:rsidRPr="00C40378" w:rsidRDefault="00C40378" w:rsidP="00C40378">
      <w:pPr>
        <w:tabs>
          <w:tab w:val="right" w:pos="8931"/>
        </w:tabs>
        <w:rPr>
          <w:rFonts w:asciiTheme="minorHAnsi" w:hAnsiTheme="minorHAnsi" w:cstheme="minorHAnsi"/>
        </w:rPr>
      </w:pPr>
      <w:r w:rsidRPr="00C40378">
        <w:rPr>
          <w:rFonts w:asciiTheme="minorHAnsi" w:hAnsiTheme="minorHAnsi" w:cstheme="minorHAnsi"/>
        </w:rPr>
        <w:t xml:space="preserve">However, ‘Sex Education is not compulsory in primary </w:t>
      </w:r>
      <w:proofErr w:type="gramStart"/>
      <w:r w:rsidRPr="00C40378">
        <w:rPr>
          <w:rFonts w:asciiTheme="minorHAnsi" w:hAnsiTheme="minorHAnsi" w:cstheme="minorHAnsi"/>
        </w:rPr>
        <w:t>schools’</w:t>
      </w:r>
      <w:proofErr w:type="gramEnd"/>
      <w:r w:rsidRPr="00C40378">
        <w:rPr>
          <w:rFonts w:asciiTheme="minorHAnsi" w:hAnsiTheme="minorHAnsi" w:cstheme="minorHAnsi"/>
        </w:rPr>
        <w:t>. (p. 23)</w:t>
      </w:r>
    </w:p>
    <w:p w14:paraId="22359A11"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7D644880"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 xml:space="preserve">At Tattenhall Park Primary School, we believe children should understand the facts about human reproduction before they leave primary school so they are able to make balanced and </w:t>
      </w:r>
      <w:proofErr w:type="gramStart"/>
      <w:r w:rsidRPr="00C40378">
        <w:rPr>
          <w:rFonts w:asciiTheme="minorHAnsi" w:hAnsiTheme="minorHAnsi" w:cstheme="minorHAnsi"/>
        </w:rPr>
        <w:t>well informed</w:t>
      </w:r>
      <w:proofErr w:type="gramEnd"/>
      <w:r w:rsidRPr="00C40378">
        <w:rPr>
          <w:rFonts w:asciiTheme="minorHAnsi" w:hAnsiTheme="minorHAnsi" w:cstheme="minorHAnsi"/>
        </w:rPr>
        <w:t xml:space="preserve"> decisions as they mature into adulthood. The comprehensive and </w:t>
      </w:r>
      <w:r w:rsidRPr="00C40378">
        <w:rPr>
          <w:rFonts w:asciiTheme="minorHAnsi" w:hAnsiTheme="minorHAnsi" w:cstheme="minorHAnsi"/>
        </w:rPr>
        <w:lastRenderedPageBreak/>
        <w:t xml:space="preserve">progressive nature of our chosen scheme will ensure pupils develop an </w:t>
      </w:r>
      <w:proofErr w:type="gramStart"/>
      <w:r w:rsidRPr="00C40378">
        <w:rPr>
          <w:rFonts w:asciiTheme="minorHAnsi" w:hAnsiTheme="minorHAnsi" w:cstheme="minorHAnsi"/>
        </w:rPr>
        <w:t>in depth</w:t>
      </w:r>
      <w:proofErr w:type="gramEnd"/>
      <w:r w:rsidRPr="00C40378">
        <w:rPr>
          <w:rFonts w:asciiTheme="minorHAnsi" w:hAnsiTheme="minorHAnsi" w:cstheme="minorHAnsi"/>
        </w:rPr>
        <w:t xml:space="preserve"> awareness of social responsibilities. </w:t>
      </w:r>
    </w:p>
    <w:p w14:paraId="0B3E5DE6"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We define Sex Education as understanding human reproduction.</w:t>
      </w:r>
    </w:p>
    <w:p w14:paraId="72A4FCB8"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We intend to teach this through our comprehensive PSHE program and through Science where this aligns with the national curriculum program of study.</w:t>
      </w:r>
    </w:p>
    <w:p w14:paraId="3E801994" w14:textId="77777777" w:rsidR="00C40378" w:rsidRPr="00C40378" w:rsidRDefault="00C40378" w:rsidP="00C40378">
      <w:pPr>
        <w:rPr>
          <w:rFonts w:asciiTheme="minorHAnsi" w:hAnsiTheme="minorHAnsi" w:cstheme="minorHAnsi"/>
          <w:b/>
        </w:rPr>
      </w:pPr>
    </w:p>
    <w:p w14:paraId="53620A9F" w14:textId="77777777" w:rsidR="00C40378" w:rsidRPr="00C40378" w:rsidRDefault="00C40378" w:rsidP="00C40378">
      <w:pPr>
        <w:rPr>
          <w:rFonts w:asciiTheme="minorHAnsi" w:hAnsiTheme="minorHAnsi" w:cstheme="minorHAnsi"/>
          <w:b/>
        </w:rPr>
      </w:pPr>
      <w:r w:rsidRPr="00C40378">
        <w:rPr>
          <w:rFonts w:asciiTheme="minorHAnsi" w:hAnsiTheme="minorHAnsi" w:cstheme="minorHAnsi"/>
          <w:b/>
        </w:rPr>
        <w:t>Parents’ right to request their child be excused from Sex Education</w:t>
      </w:r>
    </w:p>
    <w:p w14:paraId="733E5704" w14:textId="77777777" w:rsidR="00C40378" w:rsidRPr="00C40378" w:rsidRDefault="00C40378" w:rsidP="00C40378">
      <w:pPr>
        <w:rPr>
          <w:rFonts w:asciiTheme="minorHAnsi" w:hAnsiTheme="minorHAnsi" w:cstheme="minorHAnsi"/>
          <w:bCs/>
        </w:rPr>
      </w:pPr>
      <w:r w:rsidRPr="00C40378">
        <w:rPr>
          <w:rFonts w:asciiTheme="minorHAnsi" w:hAnsiTheme="minorHAnsi" w:cstheme="minorHAnsi"/>
          <w:bCs/>
        </w:rPr>
        <w:t xml:space="preserve"> “Parents have the right to request that their child be withdrawn from some or all of sex education delivered as part of statutory Relationships and Sex Education” DfE Guidance p.17</w:t>
      </w:r>
    </w:p>
    <w:p w14:paraId="399D2BD1" w14:textId="77777777" w:rsidR="00C40378" w:rsidRPr="00C40378" w:rsidRDefault="00C40378" w:rsidP="00C40378">
      <w:pPr>
        <w:rPr>
          <w:rFonts w:asciiTheme="minorHAnsi" w:hAnsiTheme="minorHAnsi" w:cstheme="minorHAnsi"/>
          <w:bCs/>
        </w:rPr>
      </w:pPr>
      <w:r w:rsidRPr="00C40378">
        <w:rPr>
          <w:rFonts w:asciiTheme="minorHAnsi" w:hAnsiTheme="minorHAnsi" w:cstheme="minorHAnsi"/>
          <w:bCs/>
        </w:rPr>
        <w:t>At Tattenhall Park Primary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14:paraId="5DA6B209" w14:textId="77777777" w:rsidR="00C40378" w:rsidRPr="00C40378" w:rsidRDefault="00C40378" w:rsidP="00C40378">
      <w:pPr>
        <w:rPr>
          <w:rFonts w:asciiTheme="minorHAnsi" w:hAnsiTheme="minorHAnsi" w:cstheme="minorHAnsi"/>
          <w:bCs/>
          <w:iCs/>
        </w:rPr>
      </w:pPr>
      <w:r w:rsidRPr="00C40378">
        <w:rPr>
          <w:rFonts w:asciiTheme="minorHAnsi" w:hAnsiTheme="minorHAnsi" w:cstheme="minorHAnsi"/>
          <w:bCs/>
          <w:iCs/>
        </w:rPr>
        <w:t>Year 4, Lesson 2 (Having a baby)</w:t>
      </w:r>
    </w:p>
    <w:p w14:paraId="5F08FD8D" w14:textId="77777777" w:rsidR="00C40378" w:rsidRPr="00C40378" w:rsidRDefault="00C40378" w:rsidP="00C40378">
      <w:pPr>
        <w:rPr>
          <w:rFonts w:asciiTheme="minorHAnsi" w:hAnsiTheme="minorHAnsi" w:cstheme="minorHAnsi"/>
          <w:bCs/>
          <w:iCs/>
        </w:rPr>
      </w:pPr>
      <w:r w:rsidRPr="00C40378">
        <w:rPr>
          <w:rFonts w:asciiTheme="minorHAnsi" w:hAnsiTheme="minorHAnsi" w:cstheme="minorHAnsi"/>
          <w:bCs/>
          <w:iCs/>
        </w:rPr>
        <w:t>Year 5, Lesson 4 (Conception)</w:t>
      </w:r>
    </w:p>
    <w:p w14:paraId="76F3F4D8" w14:textId="77777777" w:rsidR="00C40378" w:rsidRPr="00C40378" w:rsidRDefault="00C40378" w:rsidP="00C40378">
      <w:pPr>
        <w:rPr>
          <w:rFonts w:asciiTheme="minorHAnsi" w:hAnsiTheme="minorHAnsi" w:cstheme="minorHAnsi"/>
          <w:bCs/>
          <w:iCs/>
        </w:rPr>
      </w:pPr>
      <w:r w:rsidRPr="00C40378">
        <w:rPr>
          <w:rFonts w:asciiTheme="minorHAnsi" w:hAnsiTheme="minorHAnsi" w:cstheme="minorHAnsi"/>
          <w:bCs/>
          <w:iCs/>
        </w:rPr>
        <w:t>Year 6, Lesson 3 (Conception, birth)</w:t>
      </w:r>
    </w:p>
    <w:p w14:paraId="0804EE85" w14:textId="595669D8" w:rsidR="00C40378" w:rsidRPr="00C40378" w:rsidRDefault="00C40378" w:rsidP="00C40378">
      <w:pPr>
        <w:rPr>
          <w:rFonts w:asciiTheme="minorHAnsi" w:hAnsiTheme="minorHAnsi" w:cstheme="minorHAnsi"/>
          <w:bCs/>
          <w:iCs/>
        </w:rPr>
      </w:pPr>
      <w:r w:rsidRPr="00C40378">
        <w:rPr>
          <w:rFonts w:asciiTheme="minorHAnsi" w:hAnsiTheme="minorHAnsi" w:cstheme="minorHAnsi"/>
          <w:bCs/>
        </w:rPr>
        <w:t xml:space="preserve">“Parents have the right to request that their child be withdrawn from some or all of sex education delivered as part of statutory Relationships and Sex Education” DfE Guidance p. </w:t>
      </w:r>
      <w:proofErr w:type="gramStart"/>
      <w:r w:rsidRPr="00C40378">
        <w:rPr>
          <w:rFonts w:asciiTheme="minorHAnsi" w:hAnsiTheme="minorHAnsi" w:cstheme="minorHAnsi"/>
          <w:bCs/>
        </w:rPr>
        <w:t>17</w:t>
      </w:r>
      <w:r w:rsidRPr="00C40378">
        <w:rPr>
          <w:rFonts w:asciiTheme="minorHAnsi" w:hAnsiTheme="minorHAnsi" w:cstheme="minorHAnsi"/>
          <w:bCs/>
          <w:iCs/>
        </w:rPr>
        <w:t xml:space="preserve"> .</w:t>
      </w:r>
      <w:proofErr w:type="gramEnd"/>
      <w:r w:rsidR="00E84BE7">
        <w:rPr>
          <w:rFonts w:asciiTheme="minorHAnsi" w:hAnsiTheme="minorHAnsi" w:cstheme="minorHAnsi"/>
          <w:bCs/>
          <w:iCs/>
        </w:rPr>
        <w:t xml:space="preserve"> </w:t>
      </w:r>
      <w:r w:rsidRPr="00C40378">
        <w:rPr>
          <w:rFonts w:asciiTheme="minorHAnsi" w:hAnsiTheme="minorHAnsi" w:cstheme="minorHAnsi"/>
          <w:bCs/>
          <w:iCs/>
        </w:rPr>
        <w:t>The school will inform parents of this right by letter or email prior to this being taught.</w:t>
      </w:r>
    </w:p>
    <w:p w14:paraId="403F1518" w14:textId="11074840" w:rsidR="00C40378" w:rsidRPr="00C06367" w:rsidRDefault="00C40378" w:rsidP="00C40378">
      <w:pPr>
        <w:rPr>
          <w:rFonts w:asciiTheme="minorHAnsi" w:hAnsiTheme="minorHAnsi" w:cstheme="minorHAnsi"/>
          <w:bCs/>
          <w:color w:val="000000" w:themeColor="text1"/>
        </w:rPr>
      </w:pPr>
      <w:r w:rsidRPr="00C40378">
        <w:rPr>
          <w:rFonts w:asciiTheme="minorHAnsi" w:hAnsiTheme="minorHAnsi" w:cstheme="minorHAnsi"/>
          <w:bCs/>
        </w:rPr>
        <w:t xml:space="preserve">At Tattenhall Park Primary School, puberty is taught as a statutory requirement of Health Education and covered by our Jigsaw PSHE Programme in the ‘Changing Me’ Puzzle (unit), and we conclude from </w:t>
      </w:r>
      <w:r w:rsidRPr="00C06367">
        <w:rPr>
          <w:rFonts w:asciiTheme="minorHAnsi" w:hAnsiTheme="minorHAnsi" w:cstheme="minorHAnsi"/>
          <w:bCs/>
          <w:color w:val="000000" w:themeColor="text1"/>
        </w:rPr>
        <w:t>the DFE Guidance that sex education refers to Human Reproduction. In order to teach this in a scientific context, and knowing that National Curriculum Science requires children to know how mammals reprod</w:t>
      </w:r>
      <w:r w:rsidR="00B302BF" w:rsidRPr="00C06367">
        <w:rPr>
          <w:rFonts w:asciiTheme="minorHAnsi" w:hAnsiTheme="minorHAnsi" w:cstheme="minorHAnsi"/>
          <w:bCs/>
          <w:color w:val="000000" w:themeColor="text1"/>
        </w:rPr>
        <w:t>uce, we have opted to teach some of this</w:t>
      </w:r>
      <w:r w:rsidRPr="00C06367">
        <w:rPr>
          <w:rFonts w:asciiTheme="minorHAnsi" w:hAnsiTheme="minorHAnsi" w:cstheme="minorHAnsi"/>
          <w:bCs/>
          <w:color w:val="000000" w:themeColor="text1"/>
        </w:rPr>
        <w:t xml:space="preserve"> wit</w:t>
      </w:r>
      <w:r w:rsidR="00B302BF" w:rsidRPr="00C06367">
        <w:rPr>
          <w:rFonts w:asciiTheme="minorHAnsi" w:hAnsiTheme="minorHAnsi" w:cstheme="minorHAnsi"/>
          <w:bCs/>
          <w:color w:val="000000" w:themeColor="text1"/>
        </w:rPr>
        <w:t xml:space="preserve">hin our Science curriculum and some </w:t>
      </w:r>
      <w:r w:rsidRPr="00C06367">
        <w:rPr>
          <w:rFonts w:asciiTheme="minorHAnsi" w:hAnsiTheme="minorHAnsi" w:cstheme="minorHAnsi"/>
          <w:bCs/>
          <w:color w:val="000000" w:themeColor="text1"/>
        </w:rPr>
        <w:t>within PSHE or Relationships and Sex E</w:t>
      </w:r>
      <w:r w:rsidR="00B302BF" w:rsidRPr="00C06367">
        <w:rPr>
          <w:rFonts w:asciiTheme="minorHAnsi" w:hAnsiTheme="minorHAnsi" w:cstheme="minorHAnsi"/>
          <w:bCs/>
          <w:color w:val="000000" w:themeColor="text1"/>
        </w:rPr>
        <w:t>ducation</w:t>
      </w:r>
      <w:r w:rsidRPr="00C06367">
        <w:rPr>
          <w:rFonts w:asciiTheme="minorHAnsi" w:hAnsiTheme="minorHAnsi" w:cstheme="minorHAnsi"/>
          <w:bCs/>
          <w:color w:val="000000" w:themeColor="text1"/>
        </w:rPr>
        <w:t>.</w:t>
      </w:r>
    </w:p>
    <w:p w14:paraId="4F191D13" w14:textId="697FD0E9" w:rsidR="00C40378" w:rsidRPr="00C06367" w:rsidRDefault="00C40378" w:rsidP="00C40378">
      <w:pPr>
        <w:rPr>
          <w:rFonts w:asciiTheme="minorHAnsi" w:hAnsiTheme="minorHAnsi" w:cstheme="minorHAnsi"/>
          <w:bCs/>
          <w:color w:val="000000" w:themeColor="text1"/>
        </w:rPr>
      </w:pPr>
      <w:r w:rsidRPr="00C06367">
        <w:rPr>
          <w:rFonts w:asciiTheme="minorHAnsi" w:hAnsiTheme="minorHAnsi" w:cstheme="minorHAnsi"/>
          <w:bCs/>
          <w:color w:val="000000" w:themeColor="text1"/>
        </w:rPr>
        <w:t xml:space="preserve">Therefore, the parent right to withdraw their child </w:t>
      </w:r>
      <w:r w:rsidR="00B302BF" w:rsidRPr="00C06367">
        <w:rPr>
          <w:rFonts w:asciiTheme="minorHAnsi" w:hAnsiTheme="minorHAnsi" w:cstheme="minorHAnsi"/>
          <w:bCs/>
          <w:color w:val="000000" w:themeColor="text1"/>
        </w:rPr>
        <w:t xml:space="preserve">from Science lessons </w:t>
      </w:r>
      <w:r w:rsidRPr="00C06367">
        <w:rPr>
          <w:rFonts w:asciiTheme="minorHAnsi" w:hAnsiTheme="minorHAnsi" w:cstheme="minorHAnsi"/>
          <w:bCs/>
          <w:color w:val="000000" w:themeColor="text1"/>
        </w:rPr>
        <w:t>is not applicable</w:t>
      </w:r>
      <w:r w:rsidR="00B302BF" w:rsidRPr="00C06367">
        <w:rPr>
          <w:rFonts w:asciiTheme="minorHAnsi" w:hAnsiTheme="minorHAnsi" w:cstheme="minorHAnsi"/>
          <w:bCs/>
          <w:color w:val="000000" w:themeColor="text1"/>
        </w:rPr>
        <w:t xml:space="preserve"> as science is a core subject</w:t>
      </w:r>
      <w:r w:rsidRPr="00C06367">
        <w:rPr>
          <w:rFonts w:asciiTheme="minorHAnsi" w:hAnsiTheme="minorHAnsi" w:cstheme="minorHAnsi"/>
          <w:bCs/>
          <w:color w:val="000000" w:themeColor="text1"/>
        </w:rPr>
        <w:t>. We are of course happy to discuss the content of the curriculum and invite you to contact the head teacher if you have any concerns.</w:t>
      </w:r>
    </w:p>
    <w:p w14:paraId="677E6890" w14:textId="77777777" w:rsidR="00030687" w:rsidRPr="00C06367" w:rsidRDefault="00030687" w:rsidP="00C40378">
      <w:pPr>
        <w:rPr>
          <w:rFonts w:asciiTheme="minorHAnsi" w:hAnsiTheme="minorHAnsi" w:cstheme="minorHAnsi"/>
          <w:bCs/>
          <w:color w:val="000000" w:themeColor="text1"/>
        </w:rPr>
      </w:pPr>
    </w:p>
    <w:p w14:paraId="3EE754D6" w14:textId="75BCDD39" w:rsidR="00030687" w:rsidRPr="00C06367" w:rsidRDefault="00030687" w:rsidP="00C40378">
      <w:pPr>
        <w:rPr>
          <w:rFonts w:asciiTheme="minorHAnsi" w:hAnsiTheme="minorHAnsi" w:cstheme="minorHAnsi"/>
          <w:color w:val="000000" w:themeColor="text1"/>
        </w:rPr>
      </w:pPr>
      <w:r w:rsidRPr="00C06367">
        <w:rPr>
          <w:rFonts w:asciiTheme="minorHAnsi" w:hAnsiTheme="minorHAnsi" w:cstheme="minorHAnsi"/>
          <w:bCs/>
          <w:color w:val="000000" w:themeColor="text1"/>
        </w:rPr>
        <w:t xml:space="preserve">See Appendix C for overview of the RSE curriculum coverage by year group. </w:t>
      </w:r>
    </w:p>
    <w:p w14:paraId="117D3633" w14:textId="77777777" w:rsidR="00C40378" w:rsidRPr="00C40378" w:rsidRDefault="00C40378" w:rsidP="00C40378">
      <w:pPr>
        <w:autoSpaceDE w:val="0"/>
        <w:autoSpaceDN w:val="0"/>
        <w:adjustRightInd w:val="0"/>
        <w:rPr>
          <w:rFonts w:asciiTheme="minorHAnsi" w:hAnsiTheme="minorHAnsi" w:cstheme="minorHAnsi"/>
          <w:color w:val="000000" w:themeColor="text1"/>
        </w:rPr>
      </w:pPr>
    </w:p>
    <w:p w14:paraId="0B950345" w14:textId="77777777" w:rsidR="00C40378" w:rsidRPr="00C40378" w:rsidRDefault="00C40378" w:rsidP="00C40378">
      <w:pPr>
        <w:rPr>
          <w:rFonts w:asciiTheme="minorHAnsi" w:hAnsiTheme="minorHAnsi" w:cstheme="minorHAnsi"/>
          <w:b/>
          <w:iCs/>
          <w:color w:val="000000" w:themeColor="text1"/>
        </w:rPr>
      </w:pPr>
      <w:r w:rsidRPr="00C40378">
        <w:rPr>
          <w:rFonts w:asciiTheme="minorHAnsi" w:hAnsiTheme="minorHAnsi" w:cstheme="minorHAnsi"/>
          <w:b/>
          <w:iCs/>
          <w:color w:val="000000" w:themeColor="text1"/>
        </w:rPr>
        <w:t>Monitoring and Review</w:t>
      </w:r>
    </w:p>
    <w:p w14:paraId="6EAB1F24" w14:textId="77777777" w:rsidR="00C40378" w:rsidRPr="00C40378" w:rsidRDefault="00C40378" w:rsidP="00C40378">
      <w:pPr>
        <w:autoSpaceDE w:val="0"/>
        <w:autoSpaceDN w:val="0"/>
        <w:adjustRightInd w:val="0"/>
        <w:rPr>
          <w:rFonts w:asciiTheme="minorHAnsi" w:hAnsiTheme="minorHAnsi" w:cstheme="minorHAnsi"/>
          <w:color w:val="000000" w:themeColor="text1"/>
        </w:rPr>
      </w:pPr>
      <w:r w:rsidRPr="00C40378">
        <w:rPr>
          <w:rFonts w:asciiTheme="minorHAnsi" w:hAnsiTheme="minorHAnsi" w:cstheme="minorHAnsi"/>
          <w:color w:val="000000" w:themeColor="text1"/>
        </w:rPr>
        <w:t xml:space="preserve">The Governing Body monitors this policy on an annual basis. This committee reports its findings and recommendations to the full governing body, as necessary, if the policy needs modification. They give serious consideration to any comments from parents about the PSHE (RSHE) programme, and make a record of all such comments. Governors scrutinise and ratify teaching materials to check they are in accordance with the school’s ethos. </w:t>
      </w:r>
    </w:p>
    <w:p w14:paraId="35D6A74F" w14:textId="77777777" w:rsidR="00C40378" w:rsidRPr="00C40378" w:rsidRDefault="00C40378" w:rsidP="00C40378">
      <w:pPr>
        <w:autoSpaceDE w:val="0"/>
        <w:autoSpaceDN w:val="0"/>
        <w:adjustRightInd w:val="0"/>
        <w:rPr>
          <w:rFonts w:asciiTheme="minorHAnsi" w:hAnsiTheme="minorHAnsi" w:cstheme="minorHAnsi"/>
        </w:rPr>
      </w:pPr>
    </w:p>
    <w:p w14:paraId="06DD45AA" w14:textId="77777777" w:rsidR="00C40378" w:rsidRPr="00C40378" w:rsidRDefault="00C40378" w:rsidP="00C40378">
      <w:pPr>
        <w:rPr>
          <w:rFonts w:asciiTheme="minorHAnsi" w:hAnsiTheme="minorHAnsi" w:cstheme="minorHAnsi"/>
          <w:b/>
          <w:iCs/>
        </w:rPr>
      </w:pPr>
      <w:r w:rsidRPr="00C40378">
        <w:rPr>
          <w:rFonts w:asciiTheme="minorHAnsi" w:hAnsiTheme="minorHAnsi" w:cstheme="minorHAnsi"/>
          <w:b/>
          <w:iCs/>
        </w:rPr>
        <w:t>Equality</w:t>
      </w:r>
    </w:p>
    <w:p w14:paraId="71C63491" w14:textId="77777777" w:rsidR="00C40378" w:rsidRPr="00C40378" w:rsidRDefault="00C40378" w:rsidP="00C40378">
      <w:pPr>
        <w:autoSpaceDE w:val="0"/>
        <w:autoSpaceDN w:val="0"/>
        <w:adjustRightInd w:val="0"/>
        <w:rPr>
          <w:rFonts w:asciiTheme="minorHAnsi" w:hAnsiTheme="minorHAnsi" w:cstheme="minorHAnsi"/>
          <w:b/>
          <w:iCs/>
        </w:rPr>
      </w:pPr>
    </w:p>
    <w:p w14:paraId="5BDB8626" w14:textId="77777777" w:rsidR="00C40378" w:rsidRPr="00C40378" w:rsidRDefault="00C40378" w:rsidP="00C40378">
      <w:pPr>
        <w:autoSpaceDE w:val="0"/>
        <w:autoSpaceDN w:val="0"/>
        <w:adjustRightInd w:val="0"/>
        <w:rPr>
          <w:rFonts w:asciiTheme="minorHAnsi" w:hAnsiTheme="minorHAnsi" w:cstheme="minorHAnsi"/>
          <w:b/>
          <w:iCs/>
        </w:rPr>
      </w:pPr>
      <w:r w:rsidRPr="00C40378">
        <w:rPr>
          <w:rFonts w:asciiTheme="minorHAnsi" w:hAnsiTheme="minorHAnsi" w:cstheme="minorHAnsi"/>
          <w:b/>
          <w:iCs/>
        </w:rPr>
        <w:t>This policy will inform the school’s Equalities Plan.</w:t>
      </w:r>
    </w:p>
    <w:p w14:paraId="0FB65A2A" w14:textId="77777777" w:rsidR="00C40378" w:rsidRPr="00C40378" w:rsidRDefault="00C40378" w:rsidP="00C40378">
      <w:pPr>
        <w:autoSpaceDE w:val="0"/>
        <w:autoSpaceDN w:val="0"/>
        <w:adjustRightInd w:val="0"/>
        <w:rPr>
          <w:rFonts w:asciiTheme="minorHAnsi" w:hAnsiTheme="minorHAnsi" w:cstheme="minorHAnsi"/>
          <w:bCs/>
          <w:iCs/>
        </w:rPr>
      </w:pPr>
      <w:r w:rsidRPr="00C40378">
        <w:rPr>
          <w:rFonts w:asciiTheme="minorHAnsi" w:hAnsiTheme="minorHAnsi" w:cstheme="minorHAnsi"/>
          <w:bCs/>
          <w:iCs/>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61ADC87C" w14:textId="77777777" w:rsidR="00C40378" w:rsidRPr="00C40378" w:rsidRDefault="00C40378" w:rsidP="00C40378">
      <w:pPr>
        <w:autoSpaceDE w:val="0"/>
        <w:autoSpaceDN w:val="0"/>
        <w:adjustRightInd w:val="0"/>
        <w:rPr>
          <w:rFonts w:asciiTheme="minorHAnsi" w:hAnsiTheme="minorHAnsi" w:cstheme="minorHAnsi"/>
          <w:bCs/>
          <w:iCs/>
        </w:rPr>
      </w:pPr>
    </w:p>
    <w:p w14:paraId="62F124F8" w14:textId="77777777" w:rsidR="00C40378" w:rsidRPr="00C40378" w:rsidRDefault="00C40378" w:rsidP="00C40378">
      <w:pPr>
        <w:autoSpaceDE w:val="0"/>
        <w:autoSpaceDN w:val="0"/>
        <w:adjustRightInd w:val="0"/>
        <w:rPr>
          <w:rFonts w:asciiTheme="minorHAnsi" w:hAnsiTheme="minorHAnsi" w:cstheme="minorHAnsi"/>
          <w:b/>
          <w:i/>
        </w:rPr>
      </w:pPr>
      <w:r w:rsidRPr="00C40378">
        <w:rPr>
          <w:rFonts w:asciiTheme="minorHAnsi" w:hAnsiTheme="minorHAnsi"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58243BD3" w14:textId="77777777" w:rsidR="00C40378" w:rsidRPr="00C40378" w:rsidRDefault="00C40378" w:rsidP="00C40378">
      <w:pPr>
        <w:autoSpaceDE w:val="0"/>
        <w:autoSpaceDN w:val="0"/>
        <w:adjustRightInd w:val="0"/>
        <w:rPr>
          <w:rFonts w:asciiTheme="minorHAnsi" w:hAnsiTheme="minorHAnsi" w:cstheme="minorHAnsi"/>
          <w:b/>
          <w:i/>
        </w:rPr>
      </w:pPr>
    </w:p>
    <w:p w14:paraId="0117DF8E" w14:textId="23EE76AF" w:rsidR="00C40378" w:rsidRDefault="00C40378" w:rsidP="00C40378">
      <w:pPr>
        <w:autoSpaceDE w:val="0"/>
        <w:autoSpaceDN w:val="0"/>
        <w:adjustRightInd w:val="0"/>
        <w:rPr>
          <w:rFonts w:asciiTheme="minorHAnsi" w:hAnsiTheme="minorHAnsi" w:cstheme="minorHAnsi"/>
          <w:bCs/>
        </w:rPr>
      </w:pPr>
      <w:r w:rsidRPr="00C40378">
        <w:rPr>
          <w:rFonts w:asciiTheme="minorHAnsi" w:hAnsiTheme="minorHAnsi" w:cstheme="minorHAnsi"/>
          <w:bCs/>
        </w:rPr>
        <w:t>At Tattenhall Park Primary School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14:paraId="0E4BEF78" w14:textId="77777777" w:rsidR="006C2F98" w:rsidRDefault="006C2F98" w:rsidP="00C40378">
      <w:pPr>
        <w:autoSpaceDE w:val="0"/>
        <w:autoSpaceDN w:val="0"/>
        <w:adjustRightInd w:val="0"/>
        <w:rPr>
          <w:rFonts w:asciiTheme="minorHAnsi" w:hAnsiTheme="minorHAnsi" w:cstheme="minorHAnsi"/>
          <w:bCs/>
        </w:rPr>
      </w:pPr>
    </w:p>
    <w:p w14:paraId="0AC335D0" w14:textId="122E848C" w:rsidR="006C2F98" w:rsidRDefault="006C2F98" w:rsidP="006C2F98">
      <w:pPr>
        <w:rPr>
          <w:rFonts w:asciiTheme="minorHAnsi" w:hAnsiTheme="minorHAnsi" w:cstheme="minorHAnsi"/>
        </w:rPr>
      </w:pPr>
      <w:r w:rsidRPr="006C2F98">
        <w:rPr>
          <w:rFonts w:asciiTheme="minorHAnsi" w:hAnsiTheme="minorHAnsi" w:cstheme="minorHAnsi"/>
        </w:rPr>
        <w:t xml:space="preserve">We ensure that RSE (and PSHE) is inclusive and meets the needs of all our pupils, including those with special educational needs and disabilities (SEND) and foster an understanding of gender and LGBT+ equality through the use of the ‘No Outsiders in Our School’ project by Andrew </w:t>
      </w:r>
      <w:proofErr w:type="spellStart"/>
      <w:r w:rsidRPr="006C2F98">
        <w:rPr>
          <w:rFonts w:asciiTheme="minorHAnsi" w:hAnsiTheme="minorHAnsi" w:cstheme="minorHAnsi"/>
        </w:rPr>
        <w:t>Moffat</w:t>
      </w:r>
      <w:proofErr w:type="spellEnd"/>
      <w:r w:rsidRPr="006C2F98">
        <w:rPr>
          <w:rFonts w:asciiTheme="minorHAnsi" w:hAnsiTheme="minorHAnsi" w:cstheme="minorHAnsi"/>
        </w:rPr>
        <w:t xml:space="preserve">, which looks to expose children to people of all backgrounds through the use of stories and an inclusive whole school ethos that ensures we are providing equal opportunities for all (Equality Act 2010). </w:t>
      </w:r>
    </w:p>
    <w:p w14:paraId="1D9F99F2" w14:textId="77777777" w:rsidR="006C2F98" w:rsidRPr="006C2F98" w:rsidRDefault="006C2F98" w:rsidP="006C2F98">
      <w:pPr>
        <w:rPr>
          <w:rFonts w:asciiTheme="minorHAnsi" w:hAnsiTheme="minorHAnsi" w:cstheme="minorHAnsi"/>
        </w:rPr>
      </w:pPr>
    </w:p>
    <w:p w14:paraId="7DF413E5" w14:textId="0EE19D67" w:rsidR="006C2F98" w:rsidRDefault="006C2F98" w:rsidP="006C2F98">
      <w:pPr>
        <w:rPr>
          <w:rFonts w:asciiTheme="minorHAnsi" w:hAnsiTheme="minorHAnsi" w:cstheme="minorHAnsi"/>
        </w:rPr>
      </w:pPr>
      <w:r w:rsidRPr="006C2F98">
        <w:rPr>
          <w:rFonts w:asciiTheme="minorHAnsi" w:hAnsiTheme="minorHAnsi" w:cstheme="minorHAnsi"/>
        </w:rPr>
        <w:t xml:space="preserve">Teaching will be sensitive to religious and cultural views, whilst still ensuring that pupils have access to learning they need to stay safe, healthy and understand their rights as individuals by consulting with parents and ensuring that we </w:t>
      </w:r>
      <w:proofErr w:type="gramStart"/>
      <w:r w:rsidRPr="006C2F98">
        <w:rPr>
          <w:rFonts w:asciiTheme="minorHAnsi" w:hAnsiTheme="minorHAnsi" w:cstheme="minorHAnsi"/>
        </w:rPr>
        <w:t>have an understanding of</w:t>
      </w:r>
      <w:proofErr w:type="gramEnd"/>
      <w:r w:rsidRPr="006C2F98">
        <w:rPr>
          <w:rFonts w:asciiTheme="minorHAnsi" w:hAnsiTheme="minorHAnsi" w:cstheme="minorHAnsi"/>
        </w:rPr>
        <w:t xml:space="preserve"> family beliefs. </w:t>
      </w:r>
    </w:p>
    <w:p w14:paraId="00602CA6" w14:textId="77777777" w:rsidR="006C2F98" w:rsidRPr="006C2F98" w:rsidRDefault="006C2F98" w:rsidP="006C2F98">
      <w:pPr>
        <w:rPr>
          <w:rFonts w:asciiTheme="minorHAnsi" w:hAnsiTheme="minorHAnsi" w:cstheme="minorHAnsi"/>
        </w:rPr>
      </w:pPr>
    </w:p>
    <w:p w14:paraId="17AC4642" w14:textId="77777777" w:rsidR="006C2F98" w:rsidRPr="006C2F98" w:rsidRDefault="006C2F98" w:rsidP="006C2F98">
      <w:pPr>
        <w:rPr>
          <w:rFonts w:asciiTheme="minorHAnsi" w:hAnsiTheme="minorHAnsi" w:cstheme="minorHAnsi"/>
        </w:rPr>
      </w:pPr>
      <w:r w:rsidRPr="006C2F98">
        <w:rPr>
          <w:rFonts w:asciiTheme="minorHAnsi" w:hAnsiTheme="minorHAnsi" w:cstheme="minorHAnsi"/>
        </w:rPr>
        <w:t xml:space="preserve">We see our RSE programme as supportive of our work as a Rights Respecting School, with particular reference to Articles 19 and 34 (the right to be protected from abuse) and Article 17 (the right to reliable information from a variety of sources). </w:t>
      </w:r>
    </w:p>
    <w:p w14:paraId="0BE7EC28" w14:textId="049D8093" w:rsidR="00C40378" w:rsidRPr="00C40378" w:rsidRDefault="00C40378" w:rsidP="00C40378">
      <w:pPr>
        <w:autoSpaceDE w:val="0"/>
        <w:autoSpaceDN w:val="0"/>
        <w:adjustRightInd w:val="0"/>
        <w:rPr>
          <w:rFonts w:asciiTheme="minorHAnsi" w:hAnsiTheme="minorHAnsi" w:cstheme="minorHAnsi"/>
          <w:bCs/>
        </w:rPr>
      </w:pPr>
    </w:p>
    <w:p w14:paraId="5B5B7C65" w14:textId="77777777" w:rsidR="00C40378" w:rsidRPr="00C40378" w:rsidRDefault="00C40378" w:rsidP="00C40378">
      <w:pPr>
        <w:autoSpaceDE w:val="0"/>
        <w:autoSpaceDN w:val="0"/>
        <w:adjustRightInd w:val="0"/>
        <w:rPr>
          <w:rFonts w:asciiTheme="minorHAnsi" w:hAnsiTheme="minorHAnsi" w:cstheme="minorHAnsi"/>
          <w:bCs/>
        </w:rPr>
      </w:pPr>
      <w:r w:rsidRPr="00C40378">
        <w:rPr>
          <w:rFonts w:asciiTheme="minorHAnsi" w:hAnsiTheme="minorHAnsi" w:cstheme="minorHAnsi"/>
          <w:bCs/>
        </w:rPr>
        <w:t xml:space="preserve">For further explanation as to how we approach LGBT relationships in the PSHE (RSHE) Programme please see: </w:t>
      </w:r>
    </w:p>
    <w:p w14:paraId="5FC00711" w14:textId="77777777" w:rsidR="00C40378" w:rsidRPr="00C40378" w:rsidRDefault="00C40378" w:rsidP="00C40378">
      <w:pPr>
        <w:autoSpaceDE w:val="0"/>
        <w:autoSpaceDN w:val="0"/>
        <w:adjustRightInd w:val="0"/>
        <w:rPr>
          <w:rFonts w:asciiTheme="minorHAnsi" w:hAnsiTheme="minorHAnsi" w:cstheme="minorHAnsi"/>
          <w:bCs/>
        </w:rPr>
      </w:pPr>
      <w:r w:rsidRPr="00C40378">
        <w:rPr>
          <w:rFonts w:asciiTheme="minorHAnsi" w:hAnsiTheme="minorHAnsi" w:cstheme="minorHAnsi"/>
          <w:bCs/>
        </w:rPr>
        <w:t>‘Including and valuing all children. What does Jigsaw teach about LGBTQ relationships?’</w:t>
      </w:r>
    </w:p>
    <w:p w14:paraId="64DC0D90" w14:textId="77777777" w:rsidR="00C40378" w:rsidRPr="00C40378" w:rsidRDefault="00C40378" w:rsidP="00C40378">
      <w:pPr>
        <w:rPr>
          <w:rFonts w:asciiTheme="minorHAnsi" w:hAnsiTheme="minorHAnsi" w:cstheme="minorHAnsi"/>
          <w:bCs/>
          <w:iCs/>
        </w:rPr>
      </w:pPr>
      <w:r w:rsidRPr="00C40378">
        <w:rPr>
          <w:rFonts w:asciiTheme="minorHAnsi" w:hAnsiTheme="minorHAnsi" w:cstheme="minorHAnsi"/>
          <w:bCs/>
          <w:iCs/>
        </w:rPr>
        <w:t xml:space="preserve"> </w:t>
      </w:r>
    </w:p>
    <w:p w14:paraId="690126DA" w14:textId="77777777" w:rsidR="00C40378" w:rsidRPr="00C40378" w:rsidRDefault="00C40378" w:rsidP="00C40378">
      <w:pPr>
        <w:rPr>
          <w:rFonts w:asciiTheme="minorHAnsi" w:hAnsiTheme="minorHAnsi" w:cstheme="minorHAnsi"/>
          <w:b/>
        </w:rPr>
      </w:pPr>
      <w:r w:rsidRPr="00C40378">
        <w:rPr>
          <w:rFonts w:asciiTheme="minorHAnsi" w:hAnsiTheme="minorHAnsi" w:cstheme="minorHAnsi"/>
          <w:b/>
        </w:rPr>
        <w:t>Policy Review</w:t>
      </w:r>
    </w:p>
    <w:p w14:paraId="6C3C555B" w14:textId="77777777" w:rsidR="00C40378" w:rsidRDefault="00C40378" w:rsidP="00C40378">
      <w:pPr>
        <w:rPr>
          <w:rFonts w:asciiTheme="minorHAnsi" w:hAnsiTheme="minorHAnsi" w:cstheme="minorHAnsi"/>
        </w:rPr>
      </w:pPr>
      <w:r w:rsidRPr="00C40378">
        <w:rPr>
          <w:rFonts w:asciiTheme="minorHAnsi" w:hAnsiTheme="minorHAnsi" w:cstheme="minorHAnsi"/>
        </w:rPr>
        <w:t xml:space="preserve">This policy is reviewed annually. </w:t>
      </w:r>
    </w:p>
    <w:p w14:paraId="7C1324C0" w14:textId="77777777" w:rsidR="00E84BE7" w:rsidRPr="00C40378" w:rsidRDefault="00E84BE7" w:rsidP="00C40378">
      <w:pPr>
        <w:rPr>
          <w:rFonts w:asciiTheme="minorHAnsi" w:hAnsiTheme="minorHAnsi" w:cstheme="minorHAnsi"/>
        </w:rPr>
      </w:pPr>
    </w:p>
    <w:p w14:paraId="61A36DEE" w14:textId="77777777" w:rsidR="00C40378" w:rsidRPr="00C40378" w:rsidRDefault="00C40378" w:rsidP="00C40378">
      <w:pPr>
        <w:rPr>
          <w:rFonts w:asciiTheme="minorHAnsi" w:hAnsiTheme="minorHAnsi" w:cstheme="minorHAnsi"/>
        </w:rPr>
      </w:pPr>
      <w:r w:rsidRPr="00C40378">
        <w:rPr>
          <w:rFonts w:asciiTheme="minorHAnsi" w:hAnsiTheme="minorHAnsi" w:cstheme="minorHAnsi"/>
        </w:rPr>
        <w:t>Jigsaw PSHE supplementary documents needed to explain this policy:</w:t>
      </w:r>
    </w:p>
    <w:p w14:paraId="55BD36A0" w14:textId="4C86B9BF" w:rsidR="00C40378" w:rsidRPr="00C40378" w:rsidRDefault="00C40378" w:rsidP="00C40378">
      <w:pPr>
        <w:tabs>
          <w:tab w:val="left" w:pos="5175"/>
        </w:tabs>
        <w:rPr>
          <w:rFonts w:asciiTheme="minorHAnsi" w:hAnsiTheme="minorHAnsi" w:cstheme="minorHAnsi"/>
        </w:rPr>
      </w:pPr>
      <w:r w:rsidRPr="00C40378">
        <w:rPr>
          <w:rFonts w:asciiTheme="minorHAnsi" w:hAnsiTheme="minorHAnsi" w:cstheme="minorHAnsi"/>
        </w:rPr>
        <w:t xml:space="preserve"> </w:t>
      </w:r>
      <w:r w:rsidRPr="00C40378">
        <w:rPr>
          <w:rFonts w:asciiTheme="minorHAnsi" w:hAnsiTheme="minorHAnsi" w:cstheme="minorHAnsi"/>
        </w:rPr>
        <w:object w:dxaOrig="1088" w:dyaOrig="704" w14:anchorId="5360D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0.25pt" o:ole="">
            <v:imagedata r:id="rId26" o:title=""/>
          </v:shape>
          <o:OLEObject Type="Embed" ProgID="Package" ShapeID="_x0000_i1025" DrawAspect="Icon" ObjectID="_1778929180" r:id="rId27"/>
        </w:object>
      </w:r>
      <w:r w:rsidRPr="00C40378">
        <w:rPr>
          <w:rFonts w:asciiTheme="minorHAnsi" w:hAnsiTheme="minorHAnsi" w:cstheme="minorHAnsi"/>
        </w:rPr>
        <w:tab/>
      </w:r>
      <w:r w:rsidRPr="00C40378">
        <w:rPr>
          <w:rFonts w:asciiTheme="minorHAnsi" w:hAnsiTheme="minorHAnsi" w:cstheme="minorHAnsi"/>
        </w:rPr>
        <w:object w:dxaOrig="1088" w:dyaOrig="704" w14:anchorId="4543793D">
          <v:shape id="_x0000_i1026" type="#_x0000_t75" style="width:90pt;height:60pt" o:ole="">
            <v:imagedata r:id="rId28" o:title=""/>
          </v:shape>
          <o:OLEObject Type="Embed" ProgID="Package" ShapeID="_x0000_i1026" DrawAspect="Icon" ObjectID="_1778929181" r:id="rId29"/>
        </w:object>
      </w:r>
    </w:p>
    <w:p w14:paraId="4D478998" w14:textId="77777777" w:rsidR="00E84BE7" w:rsidRDefault="00E84BE7" w:rsidP="00B872B2">
      <w:pPr>
        <w:rPr>
          <w:rFonts w:asciiTheme="minorHAnsi" w:hAnsiTheme="minorHAnsi" w:cstheme="minorHAnsi"/>
        </w:rPr>
        <w:sectPr w:rsidR="00E84BE7" w:rsidSect="00D3306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0D48ED5" w14:textId="77777777" w:rsidR="00B302BF" w:rsidRDefault="00B302BF" w:rsidP="00E84BE7">
      <w:pPr>
        <w:rPr>
          <w:rFonts w:cstheme="minorHAnsi"/>
          <w:b/>
          <w:sz w:val="32"/>
        </w:rPr>
      </w:pPr>
      <w:r>
        <w:rPr>
          <w:rFonts w:cstheme="minorHAnsi"/>
          <w:b/>
          <w:sz w:val="32"/>
        </w:rPr>
        <w:lastRenderedPageBreak/>
        <w:t>Appendix A</w:t>
      </w:r>
    </w:p>
    <w:p w14:paraId="3AD4D25B" w14:textId="39625BD0" w:rsidR="00E84BE7" w:rsidRPr="00A57CB2" w:rsidRDefault="00E84BE7" w:rsidP="00E84BE7">
      <w:pPr>
        <w:rPr>
          <w:rFonts w:cstheme="minorHAnsi"/>
        </w:rPr>
      </w:pPr>
      <w:r w:rsidRPr="00A57CB2">
        <w:rPr>
          <w:rFonts w:cstheme="minorHAnsi"/>
          <w:b/>
        </w:rPr>
        <w:t>Relationship</w:t>
      </w:r>
      <w:r>
        <w:rPr>
          <w:rFonts w:cstheme="minorHAnsi"/>
          <w:b/>
        </w:rPr>
        <w:t>s</w:t>
      </w:r>
      <w:r w:rsidR="00B302BF">
        <w:rPr>
          <w:rFonts w:cstheme="minorHAnsi"/>
          <w:b/>
        </w:rPr>
        <w:t xml:space="preserve"> Education in Primary schools</w:t>
      </w:r>
      <w:r>
        <w:rPr>
          <w:rFonts w:cstheme="minorHAnsi"/>
          <w:b/>
        </w:rPr>
        <w:t xml:space="preserve"> </w:t>
      </w:r>
      <w:r w:rsidRPr="00A57CB2">
        <w:rPr>
          <w:rFonts w:cstheme="minorHAnsi"/>
          <w:b/>
        </w:rPr>
        <w:t xml:space="preserve">– </w:t>
      </w:r>
      <w:r>
        <w:rPr>
          <w:rFonts w:cstheme="minorHAnsi"/>
          <w:b/>
        </w:rPr>
        <w:t xml:space="preserve">DfE Guidance 2019 </w:t>
      </w:r>
    </w:p>
    <w:p w14:paraId="1196BB23" w14:textId="77777777" w:rsidR="00E84BE7" w:rsidRPr="00446F45" w:rsidRDefault="00E84BE7" w:rsidP="00E84BE7">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5E95EB87" w14:textId="77777777" w:rsidR="00E84BE7" w:rsidRDefault="00E84BE7" w:rsidP="00E84BE7">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537"/>
        <w:gridCol w:w="8681"/>
        <w:gridCol w:w="3730"/>
      </w:tblGrid>
      <w:tr w:rsidR="00E84BE7" w14:paraId="0F9FF7A0" w14:textId="77777777" w:rsidTr="004116AA">
        <w:tc>
          <w:tcPr>
            <w:tcW w:w="1443" w:type="dxa"/>
          </w:tcPr>
          <w:p w14:paraId="387994A0" w14:textId="77777777" w:rsidR="00E84BE7" w:rsidRPr="00446F45" w:rsidRDefault="00E84BE7" w:rsidP="004116AA">
            <w:pPr>
              <w:pStyle w:val="Default"/>
              <w:rPr>
                <w:b/>
                <w:bCs/>
                <w:sz w:val="22"/>
                <w:szCs w:val="23"/>
              </w:rPr>
            </w:pPr>
          </w:p>
        </w:tc>
        <w:tc>
          <w:tcPr>
            <w:tcW w:w="8758" w:type="dxa"/>
          </w:tcPr>
          <w:p w14:paraId="2B479E42" w14:textId="77777777" w:rsidR="00E84BE7" w:rsidRPr="0072558E" w:rsidRDefault="00E84BE7" w:rsidP="004116AA">
            <w:pPr>
              <w:rPr>
                <w:rFonts w:cstheme="minorHAnsi"/>
                <w:b/>
              </w:rPr>
            </w:pPr>
            <w:r w:rsidRPr="0072558E">
              <w:rPr>
                <w:rFonts w:cstheme="minorHAnsi"/>
                <w:b/>
              </w:rPr>
              <w:t>Pupils should know…</w:t>
            </w:r>
          </w:p>
        </w:tc>
        <w:tc>
          <w:tcPr>
            <w:tcW w:w="3747" w:type="dxa"/>
          </w:tcPr>
          <w:p w14:paraId="758F2589" w14:textId="77777777" w:rsidR="00E84BE7" w:rsidRPr="0072558E" w:rsidRDefault="00E84BE7" w:rsidP="004116AA">
            <w:pPr>
              <w:rPr>
                <w:rFonts w:cstheme="minorHAnsi"/>
                <w:b/>
              </w:rPr>
            </w:pPr>
            <w:r w:rsidRPr="0072558E">
              <w:rPr>
                <w:rFonts w:cstheme="minorHAnsi"/>
                <w:b/>
              </w:rPr>
              <w:t>How Jigsaw provides the solution</w:t>
            </w:r>
          </w:p>
        </w:tc>
      </w:tr>
      <w:tr w:rsidR="00E84BE7" w14:paraId="741982FF" w14:textId="77777777" w:rsidTr="004116AA">
        <w:tc>
          <w:tcPr>
            <w:tcW w:w="1443" w:type="dxa"/>
          </w:tcPr>
          <w:p w14:paraId="06EB7C89" w14:textId="77777777" w:rsidR="00E84BE7" w:rsidRPr="00446F45" w:rsidRDefault="00E84BE7" w:rsidP="004116AA">
            <w:pPr>
              <w:pStyle w:val="Default"/>
              <w:rPr>
                <w:sz w:val="22"/>
                <w:szCs w:val="23"/>
              </w:rPr>
            </w:pPr>
            <w:r w:rsidRPr="00446F45">
              <w:rPr>
                <w:b/>
                <w:bCs/>
                <w:sz w:val="22"/>
                <w:szCs w:val="23"/>
              </w:rPr>
              <w:t xml:space="preserve">Families and people who care for me </w:t>
            </w:r>
          </w:p>
          <w:p w14:paraId="13154B38" w14:textId="77777777" w:rsidR="00E84BE7" w:rsidRDefault="00E84BE7" w:rsidP="004116AA">
            <w:pPr>
              <w:rPr>
                <w:rFonts w:cstheme="minorHAnsi"/>
              </w:rPr>
            </w:pPr>
          </w:p>
        </w:tc>
        <w:tc>
          <w:tcPr>
            <w:tcW w:w="8758" w:type="dxa"/>
          </w:tcPr>
          <w:p w14:paraId="32F366B5" w14:textId="77777777" w:rsidR="00E84BE7" w:rsidRDefault="00E84BE7" w:rsidP="00B20A84">
            <w:pPr>
              <w:pStyle w:val="ListParagraph"/>
              <w:numPr>
                <w:ilvl w:val="0"/>
                <w:numId w:val="10"/>
              </w:numPr>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3EB7EC8B" w14:textId="77777777" w:rsidR="00E84BE7" w:rsidRDefault="00E84BE7" w:rsidP="00B20A84">
            <w:pPr>
              <w:pStyle w:val="ListParagraph"/>
              <w:numPr>
                <w:ilvl w:val="0"/>
                <w:numId w:val="10"/>
              </w:numPr>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30FA7294" w14:textId="77777777" w:rsidR="00E84BE7" w:rsidRPr="000C1E11" w:rsidRDefault="00E84BE7" w:rsidP="00B20A84">
            <w:pPr>
              <w:pStyle w:val="ListParagraph"/>
              <w:numPr>
                <w:ilvl w:val="0"/>
                <w:numId w:val="10"/>
              </w:numPr>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130A68B1" w14:textId="77777777" w:rsidR="00E84BE7" w:rsidRDefault="00E84BE7" w:rsidP="00B20A84">
            <w:pPr>
              <w:pStyle w:val="ListParagraph"/>
              <w:numPr>
                <w:ilvl w:val="0"/>
                <w:numId w:val="9"/>
              </w:numPr>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15F0860" w14:textId="77777777" w:rsidR="00E84BE7" w:rsidRPr="000C1E11" w:rsidRDefault="00E84BE7" w:rsidP="00B20A84">
            <w:pPr>
              <w:pStyle w:val="ListParagraph"/>
              <w:numPr>
                <w:ilvl w:val="0"/>
                <w:numId w:val="9"/>
              </w:numPr>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05D0F597" w14:textId="77777777" w:rsidR="00E84BE7" w:rsidRDefault="00E84BE7" w:rsidP="00B20A84">
            <w:pPr>
              <w:pStyle w:val="ListParagraph"/>
              <w:numPr>
                <w:ilvl w:val="0"/>
                <w:numId w:val="9"/>
              </w:numPr>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3C6A4380" w14:textId="77777777" w:rsidR="00E84BE7" w:rsidRPr="000C1E11" w:rsidRDefault="00E84BE7" w:rsidP="004116AA">
            <w:pPr>
              <w:pStyle w:val="ListParagraph"/>
              <w:ind w:left="360"/>
              <w:rPr>
                <w:rFonts w:cstheme="minorHAnsi"/>
              </w:rPr>
            </w:pPr>
          </w:p>
        </w:tc>
        <w:tc>
          <w:tcPr>
            <w:tcW w:w="3747" w:type="dxa"/>
          </w:tcPr>
          <w:p w14:paraId="53AC4E54" w14:textId="77777777" w:rsidR="00E84BE7" w:rsidRDefault="00E84BE7" w:rsidP="004116AA">
            <w:pPr>
              <w:rPr>
                <w:rFonts w:cstheme="minorHAnsi"/>
              </w:rPr>
            </w:pPr>
            <w:r>
              <w:rPr>
                <w:rFonts w:cstheme="minorHAnsi"/>
              </w:rPr>
              <w:t>All of these aspects are covered in lessons within the Puzzles</w:t>
            </w:r>
          </w:p>
          <w:p w14:paraId="1445DBA3" w14:textId="77777777" w:rsidR="00E84BE7" w:rsidRDefault="00E84BE7" w:rsidP="004116AA">
            <w:pPr>
              <w:rPr>
                <w:rFonts w:cstheme="minorHAnsi"/>
              </w:rPr>
            </w:pPr>
          </w:p>
          <w:p w14:paraId="5707BE00" w14:textId="77777777" w:rsidR="00E84BE7" w:rsidRDefault="00E84BE7" w:rsidP="00B20A84">
            <w:pPr>
              <w:pStyle w:val="ListParagraph"/>
              <w:numPr>
                <w:ilvl w:val="0"/>
                <w:numId w:val="8"/>
              </w:numPr>
              <w:rPr>
                <w:rFonts w:cstheme="minorHAnsi"/>
              </w:rPr>
            </w:pPr>
            <w:r>
              <w:rPr>
                <w:rFonts w:cstheme="minorHAnsi"/>
              </w:rPr>
              <w:t>Relationships</w:t>
            </w:r>
          </w:p>
          <w:p w14:paraId="5F10F245" w14:textId="77777777" w:rsidR="00E84BE7" w:rsidRDefault="00E84BE7" w:rsidP="00B20A84">
            <w:pPr>
              <w:pStyle w:val="ListParagraph"/>
              <w:numPr>
                <w:ilvl w:val="0"/>
                <w:numId w:val="8"/>
              </w:numPr>
              <w:rPr>
                <w:rFonts w:cstheme="minorHAnsi"/>
              </w:rPr>
            </w:pPr>
            <w:r>
              <w:rPr>
                <w:rFonts w:cstheme="minorHAnsi"/>
              </w:rPr>
              <w:t xml:space="preserve">Changing Me </w:t>
            </w:r>
          </w:p>
          <w:p w14:paraId="282B2CF7" w14:textId="77777777" w:rsidR="00E84BE7" w:rsidRDefault="00E84BE7" w:rsidP="00B20A84">
            <w:pPr>
              <w:pStyle w:val="ListParagraph"/>
              <w:numPr>
                <w:ilvl w:val="0"/>
                <w:numId w:val="8"/>
              </w:numPr>
              <w:rPr>
                <w:rFonts w:cstheme="minorHAnsi"/>
              </w:rPr>
            </w:pPr>
            <w:r>
              <w:rPr>
                <w:rFonts w:cstheme="minorHAnsi"/>
              </w:rPr>
              <w:t>Celebrating Difference</w:t>
            </w:r>
          </w:p>
          <w:p w14:paraId="1B68C8CA" w14:textId="77777777" w:rsidR="00E84BE7" w:rsidRDefault="00E84BE7" w:rsidP="00B20A84">
            <w:pPr>
              <w:pStyle w:val="ListParagraph"/>
              <w:numPr>
                <w:ilvl w:val="0"/>
                <w:numId w:val="8"/>
              </w:numPr>
              <w:rPr>
                <w:rFonts w:cstheme="minorHAnsi"/>
              </w:rPr>
            </w:pPr>
            <w:r>
              <w:rPr>
                <w:rFonts w:cstheme="minorHAnsi"/>
              </w:rPr>
              <w:t>Being Me in My World</w:t>
            </w:r>
          </w:p>
          <w:p w14:paraId="1DEBA4AF" w14:textId="77777777" w:rsidR="00E84BE7" w:rsidRPr="0072558E" w:rsidRDefault="00E84BE7" w:rsidP="004116AA">
            <w:pPr>
              <w:rPr>
                <w:rFonts w:cstheme="minorHAnsi"/>
              </w:rPr>
            </w:pPr>
          </w:p>
        </w:tc>
      </w:tr>
      <w:tr w:rsidR="00E84BE7" w14:paraId="4D129893" w14:textId="77777777" w:rsidTr="004116AA">
        <w:tc>
          <w:tcPr>
            <w:tcW w:w="1443" w:type="dxa"/>
          </w:tcPr>
          <w:p w14:paraId="11C35E09" w14:textId="77777777" w:rsidR="00E84BE7" w:rsidRPr="00446F45" w:rsidRDefault="00E84BE7" w:rsidP="004116AA">
            <w:pPr>
              <w:pStyle w:val="Default"/>
              <w:rPr>
                <w:b/>
                <w:bCs/>
                <w:sz w:val="22"/>
                <w:szCs w:val="23"/>
              </w:rPr>
            </w:pPr>
            <w:r>
              <w:rPr>
                <w:b/>
                <w:bCs/>
                <w:sz w:val="22"/>
                <w:szCs w:val="23"/>
              </w:rPr>
              <w:t>Caring friendships</w:t>
            </w:r>
          </w:p>
        </w:tc>
        <w:tc>
          <w:tcPr>
            <w:tcW w:w="8758" w:type="dxa"/>
          </w:tcPr>
          <w:p w14:paraId="0EFB3A3E" w14:textId="77777777" w:rsidR="00E84BE7" w:rsidRDefault="00E84BE7" w:rsidP="00B20A84">
            <w:pPr>
              <w:pStyle w:val="ListParagraph"/>
              <w:numPr>
                <w:ilvl w:val="0"/>
                <w:numId w:val="10"/>
              </w:numPr>
              <w:rPr>
                <w:rFonts w:cstheme="minorHAnsi"/>
              </w:rPr>
            </w:pPr>
            <w:r>
              <w:rPr>
                <w:rFonts w:cstheme="minorHAnsi"/>
              </w:rPr>
              <w:t>R7 how important friendships are in making us feel happy and secure, and how people choose and make friends</w:t>
            </w:r>
          </w:p>
          <w:p w14:paraId="56F60E20" w14:textId="77777777" w:rsidR="00E84BE7" w:rsidRDefault="00E84BE7" w:rsidP="00B20A84">
            <w:pPr>
              <w:pStyle w:val="ListParagraph"/>
              <w:numPr>
                <w:ilvl w:val="0"/>
                <w:numId w:val="10"/>
              </w:numPr>
              <w:rPr>
                <w:rFonts w:cstheme="minorHAnsi"/>
              </w:rPr>
            </w:pPr>
            <w:r>
              <w:rPr>
                <w:rFonts w:cstheme="minorHAnsi"/>
              </w:rPr>
              <w:lastRenderedPageBreak/>
              <w:t>R8 the characteristics of friendships, including mutual respect, truthfulness, trustworthiness, loyalty, kindness, generosity, trust, sharing interests and experiences and support with problems and difficulties</w:t>
            </w:r>
          </w:p>
          <w:p w14:paraId="3888C4E8" w14:textId="77777777" w:rsidR="00E84BE7" w:rsidRDefault="00E84BE7" w:rsidP="00B20A84">
            <w:pPr>
              <w:pStyle w:val="ListParagraph"/>
              <w:numPr>
                <w:ilvl w:val="0"/>
                <w:numId w:val="10"/>
              </w:numPr>
              <w:rPr>
                <w:rFonts w:cstheme="minorHAnsi"/>
              </w:rPr>
            </w:pPr>
            <w:r>
              <w:rPr>
                <w:rFonts w:cstheme="minorHAnsi"/>
              </w:rPr>
              <w:t>R9 that healthy friendships are positive and welcoming towards others and do not make others feel lonely or excluded</w:t>
            </w:r>
          </w:p>
          <w:p w14:paraId="71F6C59B" w14:textId="77777777" w:rsidR="00E84BE7" w:rsidRDefault="00E84BE7" w:rsidP="00B20A84">
            <w:pPr>
              <w:pStyle w:val="ListParagraph"/>
              <w:numPr>
                <w:ilvl w:val="0"/>
                <w:numId w:val="10"/>
              </w:numPr>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2307B688" w14:textId="77777777" w:rsidR="00E84BE7" w:rsidRDefault="00E84BE7" w:rsidP="00B20A84">
            <w:pPr>
              <w:pStyle w:val="ListParagraph"/>
              <w:numPr>
                <w:ilvl w:val="0"/>
                <w:numId w:val="10"/>
              </w:numPr>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79F2568B" w14:textId="77777777" w:rsidR="00E84BE7" w:rsidRDefault="00E84BE7" w:rsidP="004116AA">
            <w:pPr>
              <w:rPr>
                <w:rFonts w:cstheme="minorHAnsi"/>
              </w:rPr>
            </w:pPr>
            <w:r>
              <w:rPr>
                <w:rFonts w:cstheme="minorHAnsi"/>
              </w:rPr>
              <w:lastRenderedPageBreak/>
              <w:t>All of these aspects are covered in lessons within the Puzzles</w:t>
            </w:r>
          </w:p>
          <w:p w14:paraId="60EF1C36" w14:textId="77777777" w:rsidR="00E84BE7" w:rsidRDefault="00E84BE7" w:rsidP="004116AA">
            <w:pPr>
              <w:rPr>
                <w:rFonts w:cstheme="minorHAnsi"/>
              </w:rPr>
            </w:pPr>
          </w:p>
          <w:p w14:paraId="501A3E6D" w14:textId="77777777" w:rsidR="00E84BE7" w:rsidRDefault="00E84BE7" w:rsidP="00B20A84">
            <w:pPr>
              <w:pStyle w:val="ListParagraph"/>
              <w:numPr>
                <w:ilvl w:val="0"/>
                <w:numId w:val="10"/>
              </w:numPr>
              <w:rPr>
                <w:rFonts w:cstheme="minorHAnsi"/>
              </w:rPr>
            </w:pPr>
            <w:r>
              <w:rPr>
                <w:rFonts w:cstheme="minorHAnsi"/>
              </w:rPr>
              <w:t>Being Me in My World</w:t>
            </w:r>
          </w:p>
          <w:p w14:paraId="19D9AA46" w14:textId="77777777" w:rsidR="00E84BE7" w:rsidRDefault="00E84BE7" w:rsidP="00B20A84">
            <w:pPr>
              <w:pStyle w:val="ListParagraph"/>
              <w:numPr>
                <w:ilvl w:val="0"/>
                <w:numId w:val="10"/>
              </w:numPr>
              <w:rPr>
                <w:rFonts w:cstheme="minorHAnsi"/>
              </w:rPr>
            </w:pPr>
            <w:r>
              <w:rPr>
                <w:rFonts w:cstheme="minorHAnsi"/>
              </w:rPr>
              <w:lastRenderedPageBreak/>
              <w:t>Celebrating Difference</w:t>
            </w:r>
          </w:p>
          <w:p w14:paraId="4E660EA1" w14:textId="77777777" w:rsidR="00E84BE7" w:rsidRDefault="00E84BE7" w:rsidP="00B20A84">
            <w:pPr>
              <w:pStyle w:val="ListParagraph"/>
              <w:numPr>
                <w:ilvl w:val="0"/>
                <w:numId w:val="10"/>
              </w:numPr>
              <w:rPr>
                <w:rFonts w:cstheme="minorHAnsi"/>
              </w:rPr>
            </w:pPr>
            <w:r>
              <w:rPr>
                <w:rFonts w:cstheme="minorHAnsi"/>
              </w:rPr>
              <w:t>Relationships</w:t>
            </w:r>
          </w:p>
          <w:p w14:paraId="3C4C101A" w14:textId="77777777" w:rsidR="00E84BE7" w:rsidRPr="005C39AF" w:rsidRDefault="00E84BE7" w:rsidP="004116AA">
            <w:pPr>
              <w:rPr>
                <w:rFonts w:cstheme="minorHAnsi"/>
              </w:rPr>
            </w:pPr>
          </w:p>
        </w:tc>
      </w:tr>
      <w:tr w:rsidR="00E84BE7" w14:paraId="2783FA08" w14:textId="77777777" w:rsidTr="004116AA">
        <w:tc>
          <w:tcPr>
            <w:tcW w:w="1443" w:type="dxa"/>
          </w:tcPr>
          <w:p w14:paraId="5D742527" w14:textId="77777777" w:rsidR="00E84BE7" w:rsidRPr="00446F45" w:rsidRDefault="00E84BE7" w:rsidP="004116AA">
            <w:pPr>
              <w:pStyle w:val="Default"/>
              <w:rPr>
                <w:b/>
                <w:bCs/>
                <w:sz w:val="22"/>
                <w:szCs w:val="23"/>
              </w:rPr>
            </w:pPr>
            <w:r>
              <w:rPr>
                <w:b/>
                <w:bCs/>
                <w:sz w:val="22"/>
                <w:szCs w:val="23"/>
              </w:rPr>
              <w:lastRenderedPageBreak/>
              <w:t>Respectful relationships</w:t>
            </w:r>
          </w:p>
        </w:tc>
        <w:tc>
          <w:tcPr>
            <w:tcW w:w="8758" w:type="dxa"/>
          </w:tcPr>
          <w:p w14:paraId="4BC23CA2" w14:textId="77777777" w:rsidR="00E84BE7" w:rsidRDefault="00E84BE7" w:rsidP="00B20A84">
            <w:pPr>
              <w:pStyle w:val="ListParagraph"/>
              <w:numPr>
                <w:ilvl w:val="0"/>
                <w:numId w:val="10"/>
              </w:numPr>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59CE92A" w14:textId="77777777" w:rsidR="00E84BE7" w:rsidRDefault="00E84BE7" w:rsidP="00B20A84">
            <w:pPr>
              <w:pStyle w:val="ListParagraph"/>
              <w:numPr>
                <w:ilvl w:val="0"/>
                <w:numId w:val="10"/>
              </w:numPr>
              <w:rPr>
                <w:rFonts w:cstheme="minorHAnsi"/>
              </w:rPr>
            </w:pPr>
            <w:r>
              <w:rPr>
                <w:rFonts w:cstheme="minorHAnsi"/>
              </w:rPr>
              <w:t>R13 practical steps they can take in a range of different contexts to improve or support respectful relationships</w:t>
            </w:r>
          </w:p>
          <w:p w14:paraId="1FA9FA0E" w14:textId="77777777" w:rsidR="00E84BE7" w:rsidRDefault="00E84BE7" w:rsidP="00B20A84">
            <w:pPr>
              <w:pStyle w:val="ListParagraph"/>
              <w:numPr>
                <w:ilvl w:val="0"/>
                <w:numId w:val="10"/>
              </w:numPr>
              <w:rPr>
                <w:rFonts w:cstheme="minorHAnsi"/>
              </w:rPr>
            </w:pPr>
            <w:r>
              <w:rPr>
                <w:rFonts w:cstheme="minorHAnsi"/>
              </w:rPr>
              <w:t>R14 the conventions of courtesy and manners</w:t>
            </w:r>
          </w:p>
          <w:p w14:paraId="56EAA00F" w14:textId="77777777" w:rsidR="00E84BE7" w:rsidRDefault="00E84BE7" w:rsidP="00B20A84">
            <w:pPr>
              <w:pStyle w:val="ListParagraph"/>
              <w:numPr>
                <w:ilvl w:val="0"/>
                <w:numId w:val="10"/>
              </w:numPr>
              <w:rPr>
                <w:rFonts w:cstheme="minorHAnsi"/>
              </w:rPr>
            </w:pPr>
            <w:r>
              <w:rPr>
                <w:rFonts w:cstheme="minorHAnsi"/>
              </w:rPr>
              <w:t>R15 the importance of self-respect and how this links to their own happiness</w:t>
            </w:r>
          </w:p>
          <w:p w14:paraId="020B4967" w14:textId="77777777" w:rsidR="00E84BE7" w:rsidRDefault="00E84BE7" w:rsidP="00B20A84">
            <w:pPr>
              <w:pStyle w:val="ListParagraph"/>
              <w:numPr>
                <w:ilvl w:val="0"/>
                <w:numId w:val="10"/>
              </w:numPr>
              <w:rPr>
                <w:rFonts w:cstheme="minorHAnsi"/>
              </w:rPr>
            </w:pPr>
            <w:r>
              <w:rPr>
                <w:rFonts w:cstheme="minorHAnsi"/>
              </w:rPr>
              <w:t>R16 that in school and in wider society they can expect to be treated with respect by others, and that in turn they should show due respect to others, including those in positions of authority</w:t>
            </w:r>
          </w:p>
          <w:p w14:paraId="060BA1C1" w14:textId="77777777" w:rsidR="00E84BE7" w:rsidRDefault="00E84BE7" w:rsidP="00B20A84">
            <w:pPr>
              <w:pStyle w:val="ListParagraph"/>
              <w:numPr>
                <w:ilvl w:val="0"/>
                <w:numId w:val="10"/>
              </w:numPr>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07491879" w14:textId="77777777" w:rsidR="00E84BE7" w:rsidRDefault="00E84BE7" w:rsidP="00B20A84">
            <w:pPr>
              <w:pStyle w:val="ListParagraph"/>
              <w:numPr>
                <w:ilvl w:val="0"/>
                <w:numId w:val="10"/>
              </w:numPr>
              <w:rPr>
                <w:rFonts w:cstheme="minorHAnsi"/>
              </w:rPr>
            </w:pPr>
            <w:r>
              <w:rPr>
                <w:rFonts w:cstheme="minorHAnsi"/>
              </w:rPr>
              <w:t>R18 what a stereotype is, and how stereotypes can be unfair, negative or destructive</w:t>
            </w:r>
          </w:p>
          <w:p w14:paraId="1A3C9CA3" w14:textId="77777777" w:rsidR="00E84BE7" w:rsidRDefault="00E84BE7" w:rsidP="00B20A84">
            <w:pPr>
              <w:pStyle w:val="ListParagraph"/>
              <w:numPr>
                <w:ilvl w:val="0"/>
                <w:numId w:val="10"/>
              </w:numPr>
              <w:rPr>
                <w:rFonts w:cstheme="minorHAnsi"/>
              </w:rPr>
            </w:pPr>
            <w:r>
              <w:rPr>
                <w:rFonts w:cstheme="minorHAnsi"/>
              </w:rPr>
              <w:t>R19 the importance of permission-seeking and giving in relationships with friends, peers and adults</w:t>
            </w:r>
          </w:p>
        </w:tc>
        <w:tc>
          <w:tcPr>
            <w:tcW w:w="3747" w:type="dxa"/>
          </w:tcPr>
          <w:p w14:paraId="2251D6C3" w14:textId="77777777" w:rsidR="00E84BE7" w:rsidRDefault="00E84BE7" w:rsidP="004116AA">
            <w:pPr>
              <w:rPr>
                <w:rFonts w:cstheme="minorHAnsi"/>
              </w:rPr>
            </w:pPr>
            <w:r>
              <w:rPr>
                <w:rFonts w:cstheme="minorHAnsi"/>
              </w:rPr>
              <w:t>All of these aspects are covered in lessons within the Puzzles</w:t>
            </w:r>
          </w:p>
          <w:p w14:paraId="38A8B69B" w14:textId="77777777" w:rsidR="00E84BE7" w:rsidRDefault="00E84BE7" w:rsidP="004116AA">
            <w:pPr>
              <w:pStyle w:val="ListParagraph"/>
              <w:ind w:left="360"/>
              <w:rPr>
                <w:rFonts w:cstheme="minorHAnsi"/>
              </w:rPr>
            </w:pPr>
          </w:p>
          <w:p w14:paraId="3B7221E4" w14:textId="77777777" w:rsidR="00E84BE7" w:rsidRDefault="00E84BE7" w:rsidP="00B20A84">
            <w:pPr>
              <w:pStyle w:val="ListParagraph"/>
              <w:numPr>
                <w:ilvl w:val="0"/>
                <w:numId w:val="10"/>
              </w:numPr>
              <w:rPr>
                <w:rFonts w:cstheme="minorHAnsi"/>
              </w:rPr>
            </w:pPr>
            <w:r>
              <w:rPr>
                <w:rFonts w:cstheme="minorHAnsi"/>
              </w:rPr>
              <w:t>Being Me in My World</w:t>
            </w:r>
          </w:p>
          <w:p w14:paraId="248AE98B" w14:textId="77777777" w:rsidR="00E84BE7" w:rsidRDefault="00E84BE7" w:rsidP="00B20A84">
            <w:pPr>
              <w:pStyle w:val="ListParagraph"/>
              <w:numPr>
                <w:ilvl w:val="0"/>
                <w:numId w:val="10"/>
              </w:numPr>
              <w:rPr>
                <w:rFonts w:cstheme="minorHAnsi"/>
              </w:rPr>
            </w:pPr>
            <w:r>
              <w:rPr>
                <w:rFonts w:cstheme="minorHAnsi"/>
              </w:rPr>
              <w:t>Celebrating Difference</w:t>
            </w:r>
          </w:p>
          <w:p w14:paraId="002E3871" w14:textId="77777777" w:rsidR="00E84BE7" w:rsidRDefault="00E84BE7" w:rsidP="00B20A84">
            <w:pPr>
              <w:pStyle w:val="ListParagraph"/>
              <w:numPr>
                <w:ilvl w:val="0"/>
                <w:numId w:val="10"/>
              </w:numPr>
              <w:rPr>
                <w:rFonts w:cstheme="minorHAnsi"/>
              </w:rPr>
            </w:pPr>
            <w:r>
              <w:rPr>
                <w:rFonts w:cstheme="minorHAnsi"/>
              </w:rPr>
              <w:t>Dreams and Goals</w:t>
            </w:r>
          </w:p>
          <w:p w14:paraId="0837EA59" w14:textId="77777777" w:rsidR="00E84BE7" w:rsidRDefault="00E84BE7" w:rsidP="00B20A84">
            <w:pPr>
              <w:pStyle w:val="ListParagraph"/>
              <w:numPr>
                <w:ilvl w:val="0"/>
                <w:numId w:val="10"/>
              </w:numPr>
              <w:rPr>
                <w:rFonts w:cstheme="minorHAnsi"/>
              </w:rPr>
            </w:pPr>
            <w:r>
              <w:rPr>
                <w:rFonts w:cstheme="minorHAnsi"/>
              </w:rPr>
              <w:t>Healthy Me</w:t>
            </w:r>
          </w:p>
          <w:p w14:paraId="6425FAA6" w14:textId="77777777" w:rsidR="00E84BE7" w:rsidRDefault="00E84BE7" w:rsidP="00B20A84">
            <w:pPr>
              <w:pStyle w:val="ListParagraph"/>
              <w:numPr>
                <w:ilvl w:val="0"/>
                <w:numId w:val="10"/>
              </w:numPr>
              <w:rPr>
                <w:rFonts w:cstheme="minorHAnsi"/>
              </w:rPr>
            </w:pPr>
            <w:r>
              <w:rPr>
                <w:rFonts w:cstheme="minorHAnsi"/>
              </w:rPr>
              <w:t>Relationships</w:t>
            </w:r>
          </w:p>
          <w:p w14:paraId="200DA1DE" w14:textId="77777777" w:rsidR="00E84BE7" w:rsidRDefault="00E84BE7" w:rsidP="00B20A84">
            <w:pPr>
              <w:pStyle w:val="ListParagraph"/>
              <w:numPr>
                <w:ilvl w:val="0"/>
                <w:numId w:val="10"/>
              </w:numPr>
              <w:rPr>
                <w:rFonts w:cstheme="minorHAnsi"/>
              </w:rPr>
            </w:pPr>
            <w:r>
              <w:rPr>
                <w:rFonts w:cstheme="minorHAnsi"/>
              </w:rPr>
              <w:t>Changing Me</w:t>
            </w:r>
          </w:p>
          <w:p w14:paraId="46077799" w14:textId="77777777" w:rsidR="00E84BE7" w:rsidRDefault="00E84BE7" w:rsidP="004116AA">
            <w:pPr>
              <w:rPr>
                <w:rFonts w:cstheme="minorHAnsi"/>
              </w:rPr>
            </w:pPr>
          </w:p>
        </w:tc>
      </w:tr>
      <w:tr w:rsidR="00E84BE7" w14:paraId="04F3D650" w14:textId="77777777" w:rsidTr="004116AA">
        <w:tc>
          <w:tcPr>
            <w:tcW w:w="1443" w:type="dxa"/>
          </w:tcPr>
          <w:p w14:paraId="0D1BC965" w14:textId="77777777" w:rsidR="00E84BE7" w:rsidRPr="000C1E11" w:rsidRDefault="00E84BE7" w:rsidP="004116AA">
            <w:pPr>
              <w:rPr>
                <w:rFonts w:cstheme="minorHAnsi"/>
                <w:b/>
              </w:rPr>
            </w:pPr>
            <w:r w:rsidRPr="000C1E11">
              <w:rPr>
                <w:rFonts w:cstheme="minorHAnsi"/>
                <w:b/>
              </w:rPr>
              <w:t>Online relationships</w:t>
            </w:r>
          </w:p>
        </w:tc>
        <w:tc>
          <w:tcPr>
            <w:tcW w:w="8758" w:type="dxa"/>
          </w:tcPr>
          <w:p w14:paraId="7E09DBEA" w14:textId="77777777" w:rsidR="00E84BE7" w:rsidRPr="000C1E11" w:rsidRDefault="00E84BE7" w:rsidP="00B20A84">
            <w:pPr>
              <w:pStyle w:val="ListParagraph"/>
              <w:numPr>
                <w:ilvl w:val="0"/>
                <w:numId w:val="11"/>
              </w:numPr>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5B469100" w14:textId="77777777" w:rsidR="00E84BE7" w:rsidRPr="000C1E11" w:rsidRDefault="00E84BE7" w:rsidP="00B20A84">
            <w:pPr>
              <w:pStyle w:val="ListParagraph"/>
              <w:numPr>
                <w:ilvl w:val="0"/>
                <w:numId w:val="11"/>
              </w:numPr>
              <w:rPr>
                <w:rFonts w:cstheme="minorHAnsi"/>
              </w:rPr>
            </w:pPr>
            <w:r>
              <w:rPr>
                <w:rFonts w:cstheme="minorHAnsi"/>
              </w:rPr>
              <w:lastRenderedPageBreak/>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3D35838B" w14:textId="77777777" w:rsidR="00E84BE7" w:rsidRPr="000C1E11" w:rsidRDefault="00E84BE7" w:rsidP="00B20A84">
            <w:pPr>
              <w:pStyle w:val="ListParagraph"/>
              <w:numPr>
                <w:ilvl w:val="0"/>
                <w:numId w:val="11"/>
              </w:numPr>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49043D78" w14:textId="77777777" w:rsidR="00E84BE7" w:rsidRPr="000C1E11" w:rsidRDefault="00E84BE7" w:rsidP="00B20A84">
            <w:pPr>
              <w:pStyle w:val="ListParagraph"/>
              <w:numPr>
                <w:ilvl w:val="0"/>
                <w:numId w:val="11"/>
              </w:numPr>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2B6F37E" w14:textId="77777777" w:rsidR="00E84BE7" w:rsidRPr="000C1E11" w:rsidRDefault="00E84BE7" w:rsidP="00B20A84">
            <w:pPr>
              <w:pStyle w:val="ListParagraph"/>
              <w:numPr>
                <w:ilvl w:val="0"/>
                <w:numId w:val="11"/>
              </w:numPr>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FA80CE0" w14:textId="77777777" w:rsidR="00E84BE7" w:rsidRDefault="00E84BE7" w:rsidP="004116AA">
            <w:pPr>
              <w:rPr>
                <w:rFonts w:cstheme="minorHAnsi"/>
              </w:rPr>
            </w:pPr>
            <w:r>
              <w:rPr>
                <w:rFonts w:cstheme="minorHAnsi"/>
              </w:rPr>
              <w:lastRenderedPageBreak/>
              <w:t>All of these aspects are covered in lessons within the Puzzles</w:t>
            </w:r>
          </w:p>
          <w:p w14:paraId="6D02E0FD" w14:textId="77777777" w:rsidR="00E84BE7" w:rsidRDefault="00E84BE7" w:rsidP="004116AA">
            <w:pPr>
              <w:rPr>
                <w:rFonts w:cstheme="minorHAnsi"/>
              </w:rPr>
            </w:pPr>
          </w:p>
          <w:p w14:paraId="227E2E3E" w14:textId="77777777" w:rsidR="00E84BE7" w:rsidRDefault="00E84BE7" w:rsidP="00B20A84">
            <w:pPr>
              <w:pStyle w:val="ListParagraph"/>
              <w:numPr>
                <w:ilvl w:val="0"/>
                <w:numId w:val="8"/>
              </w:numPr>
              <w:rPr>
                <w:rFonts w:cstheme="minorHAnsi"/>
              </w:rPr>
            </w:pPr>
            <w:r>
              <w:rPr>
                <w:rFonts w:cstheme="minorHAnsi"/>
              </w:rPr>
              <w:t>Relationships</w:t>
            </w:r>
          </w:p>
          <w:p w14:paraId="5DC0BC64" w14:textId="77777777" w:rsidR="00E84BE7" w:rsidRDefault="00E84BE7" w:rsidP="00B20A84">
            <w:pPr>
              <w:pStyle w:val="ListParagraph"/>
              <w:numPr>
                <w:ilvl w:val="0"/>
                <w:numId w:val="8"/>
              </w:numPr>
              <w:rPr>
                <w:rFonts w:cstheme="minorHAnsi"/>
              </w:rPr>
            </w:pPr>
            <w:r>
              <w:rPr>
                <w:rFonts w:cstheme="minorHAnsi"/>
              </w:rPr>
              <w:lastRenderedPageBreak/>
              <w:t xml:space="preserve">Changing Me </w:t>
            </w:r>
          </w:p>
          <w:p w14:paraId="46082730" w14:textId="77777777" w:rsidR="00E84BE7" w:rsidRDefault="00E84BE7" w:rsidP="00B20A84">
            <w:pPr>
              <w:pStyle w:val="ListParagraph"/>
              <w:numPr>
                <w:ilvl w:val="0"/>
                <w:numId w:val="8"/>
              </w:numPr>
              <w:rPr>
                <w:rFonts w:cstheme="minorHAnsi"/>
              </w:rPr>
            </w:pPr>
            <w:r>
              <w:rPr>
                <w:rFonts w:cstheme="minorHAnsi"/>
              </w:rPr>
              <w:t>Celebrating Difference</w:t>
            </w:r>
          </w:p>
          <w:p w14:paraId="41D434A1" w14:textId="77777777" w:rsidR="00E84BE7" w:rsidRDefault="00E84BE7" w:rsidP="004116AA">
            <w:pPr>
              <w:rPr>
                <w:rFonts w:cstheme="minorHAnsi"/>
              </w:rPr>
            </w:pPr>
          </w:p>
        </w:tc>
      </w:tr>
      <w:tr w:rsidR="00E84BE7" w14:paraId="5B8985CC" w14:textId="77777777" w:rsidTr="004116AA">
        <w:tc>
          <w:tcPr>
            <w:tcW w:w="1443" w:type="dxa"/>
          </w:tcPr>
          <w:p w14:paraId="19717C07" w14:textId="77777777" w:rsidR="00E84BE7" w:rsidRPr="000C1E11" w:rsidRDefault="00E84BE7" w:rsidP="004116AA">
            <w:pPr>
              <w:rPr>
                <w:rFonts w:cstheme="minorHAnsi"/>
                <w:b/>
              </w:rPr>
            </w:pPr>
            <w:r w:rsidRPr="000C1E11">
              <w:rPr>
                <w:rFonts w:cstheme="minorHAnsi"/>
                <w:b/>
              </w:rPr>
              <w:lastRenderedPageBreak/>
              <w:t>Being safe</w:t>
            </w:r>
          </w:p>
        </w:tc>
        <w:tc>
          <w:tcPr>
            <w:tcW w:w="8758" w:type="dxa"/>
          </w:tcPr>
          <w:p w14:paraId="31AFDE87" w14:textId="77777777" w:rsidR="00E84BE7" w:rsidRPr="000C1E11" w:rsidRDefault="00E84BE7" w:rsidP="00B20A84">
            <w:pPr>
              <w:pStyle w:val="ListParagraph"/>
              <w:numPr>
                <w:ilvl w:val="0"/>
                <w:numId w:val="12"/>
              </w:numPr>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2F8AD8B" w14:textId="77777777" w:rsidR="00E84BE7" w:rsidRPr="000C1E11" w:rsidRDefault="00E84BE7" w:rsidP="00B20A84">
            <w:pPr>
              <w:pStyle w:val="ListParagraph"/>
              <w:numPr>
                <w:ilvl w:val="0"/>
                <w:numId w:val="12"/>
              </w:numPr>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592698CB" w14:textId="77777777" w:rsidR="00E84BE7" w:rsidRPr="000C1E11" w:rsidRDefault="00E84BE7" w:rsidP="00B20A84">
            <w:pPr>
              <w:pStyle w:val="ListParagraph"/>
              <w:numPr>
                <w:ilvl w:val="0"/>
                <w:numId w:val="12"/>
              </w:numPr>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38C081C8" w14:textId="77777777" w:rsidR="00E84BE7" w:rsidRPr="000C1E11" w:rsidRDefault="00E84BE7" w:rsidP="00B20A84">
            <w:pPr>
              <w:pStyle w:val="ListParagraph"/>
              <w:numPr>
                <w:ilvl w:val="0"/>
                <w:numId w:val="12"/>
              </w:numPr>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4C3FADEC" w14:textId="77777777" w:rsidR="00E84BE7" w:rsidRPr="000C1E11" w:rsidRDefault="00E84BE7" w:rsidP="00B20A84">
            <w:pPr>
              <w:pStyle w:val="ListParagraph"/>
              <w:numPr>
                <w:ilvl w:val="0"/>
                <w:numId w:val="12"/>
              </w:numPr>
              <w:rPr>
                <w:rFonts w:cstheme="minorHAnsi"/>
              </w:rPr>
            </w:pPr>
            <w:r>
              <w:rPr>
                <w:rFonts w:cstheme="minorHAnsi"/>
              </w:rPr>
              <w:t xml:space="preserve">R29 </w:t>
            </w:r>
            <w:r w:rsidRPr="000C1E11">
              <w:rPr>
                <w:rFonts w:cstheme="minorHAnsi"/>
              </w:rPr>
              <w:t>how to recognise and report feelings of being unsafe or feeling bad about any adult.</w:t>
            </w:r>
          </w:p>
          <w:p w14:paraId="42000F86" w14:textId="77777777" w:rsidR="00E84BE7" w:rsidRPr="000C1E11" w:rsidRDefault="00E84BE7" w:rsidP="00B20A84">
            <w:pPr>
              <w:pStyle w:val="ListParagraph"/>
              <w:numPr>
                <w:ilvl w:val="0"/>
                <w:numId w:val="12"/>
              </w:numPr>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17606AE3" w14:textId="77777777" w:rsidR="00E84BE7" w:rsidRDefault="00E84BE7" w:rsidP="00B20A84">
            <w:pPr>
              <w:pStyle w:val="ListParagraph"/>
              <w:numPr>
                <w:ilvl w:val="0"/>
                <w:numId w:val="12"/>
              </w:numPr>
              <w:rPr>
                <w:rFonts w:cstheme="minorHAnsi"/>
              </w:rPr>
            </w:pPr>
            <w:r>
              <w:rPr>
                <w:rFonts w:cstheme="minorHAnsi"/>
              </w:rPr>
              <w:t xml:space="preserve">R31 </w:t>
            </w:r>
            <w:r w:rsidRPr="000C1E11">
              <w:rPr>
                <w:rFonts w:cstheme="minorHAnsi"/>
              </w:rPr>
              <w:t>how to report concerns or abuse, and the vocabulary and confidence needed to do so.</w:t>
            </w:r>
          </w:p>
          <w:p w14:paraId="68F14CD2" w14:textId="77777777" w:rsidR="00E84BE7" w:rsidRPr="000C1E11" w:rsidRDefault="00E84BE7" w:rsidP="00B20A84">
            <w:pPr>
              <w:pStyle w:val="ListParagraph"/>
              <w:numPr>
                <w:ilvl w:val="0"/>
                <w:numId w:val="12"/>
              </w:numPr>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C1D03A3" w14:textId="77777777" w:rsidR="00E84BE7" w:rsidRDefault="00E84BE7" w:rsidP="004116AA">
            <w:pPr>
              <w:rPr>
                <w:rFonts w:cstheme="minorHAnsi"/>
              </w:rPr>
            </w:pPr>
            <w:r>
              <w:rPr>
                <w:rFonts w:cstheme="minorHAnsi"/>
              </w:rPr>
              <w:t>All of these aspects are covered in lessons within the Puzzles</w:t>
            </w:r>
          </w:p>
          <w:p w14:paraId="5021348B" w14:textId="77777777" w:rsidR="00E84BE7" w:rsidRDefault="00E84BE7" w:rsidP="004116AA">
            <w:pPr>
              <w:rPr>
                <w:rFonts w:cstheme="minorHAnsi"/>
              </w:rPr>
            </w:pPr>
          </w:p>
          <w:p w14:paraId="24E99868" w14:textId="77777777" w:rsidR="00E84BE7" w:rsidRDefault="00E84BE7" w:rsidP="00B20A84">
            <w:pPr>
              <w:pStyle w:val="ListParagraph"/>
              <w:numPr>
                <w:ilvl w:val="0"/>
                <w:numId w:val="8"/>
              </w:numPr>
              <w:rPr>
                <w:rFonts w:cstheme="minorHAnsi"/>
              </w:rPr>
            </w:pPr>
            <w:r>
              <w:rPr>
                <w:rFonts w:cstheme="minorHAnsi"/>
              </w:rPr>
              <w:t>Relationships</w:t>
            </w:r>
          </w:p>
          <w:p w14:paraId="30889471" w14:textId="77777777" w:rsidR="00E84BE7" w:rsidRDefault="00E84BE7" w:rsidP="00B20A84">
            <w:pPr>
              <w:pStyle w:val="ListParagraph"/>
              <w:numPr>
                <w:ilvl w:val="0"/>
                <w:numId w:val="8"/>
              </w:numPr>
              <w:rPr>
                <w:rFonts w:cstheme="minorHAnsi"/>
              </w:rPr>
            </w:pPr>
            <w:r>
              <w:rPr>
                <w:rFonts w:cstheme="minorHAnsi"/>
              </w:rPr>
              <w:t xml:space="preserve">Changing Me </w:t>
            </w:r>
          </w:p>
          <w:p w14:paraId="02B3718C" w14:textId="77777777" w:rsidR="00E84BE7" w:rsidRDefault="00E84BE7" w:rsidP="00B20A84">
            <w:pPr>
              <w:pStyle w:val="ListParagraph"/>
              <w:numPr>
                <w:ilvl w:val="0"/>
                <w:numId w:val="8"/>
              </w:numPr>
              <w:rPr>
                <w:rFonts w:cstheme="minorHAnsi"/>
              </w:rPr>
            </w:pPr>
            <w:r>
              <w:rPr>
                <w:rFonts w:cstheme="minorHAnsi"/>
              </w:rPr>
              <w:t>Celebrating Difference</w:t>
            </w:r>
          </w:p>
          <w:p w14:paraId="3917A7B4" w14:textId="77777777" w:rsidR="00E84BE7" w:rsidRDefault="00E84BE7" w:rsidP="004116AA">
            <w:pPr>
              <w:rPr>
                <w:rFonts w:cstheme="minorHAnsi"/>
              </w:rPr>
            </w:pPr>
          </w:p>
        </w:tc>
      </w:tr>
    </w:tbl>
    <w:p w14:paraId="45DED90C" w14:textId="77777777" w:rsidR="00E84BE7" w:rsidRPr="00446F45" w:rsidRDefault="00E84BE7" w:rsidP="00E84BE7">
      <w:pPr>
        <w:rPr>
          <w:rFonts w:cstheme="minorHAnsi"/>
        </w:rPr>
      </w:pPr>
    </w:p>
    <w:p w14:paraId="11397775" w14:textId="77777777" w:rsidR="00E84BE7" w:rsidRDefault="00E84BE7" w:rsidP="00E84BE7">
      <w:pPr>
        <w:rPr>
          <w:rFonts w:cstheme="minorHAnsi"/>
          <w:b/>
        </w:rPr>
      </w:pPr>
    </w:p>
    <w:p w14:paraId="64A86BAA" w14:textId="77777777" w:rsidR="00E84BE7" w:rsidRDefault="00E84BE7" w:rsidP="00E84BE7">
      <w:pPr>
        <w:rPr>
          <w:rFonts w:cstheme="minorHAnsi"/>
          <w:b/>
        </w:rPr>
      </w:pPr>
      <w:r>
        <w:rPr>
          <w:rFonts w:cstheme="minorHAnsi"/>
          <w:b/>
        </w:rPr>
        <w:br w:type="page"/>
      </w:r>
    </w:p>
    <w:p w14:paraId="028CA5F8" w14:textId="77777777" w:rsidR="00B302BF" w:rsidRDefault="00B302BF" w:rsidP="00E84BE7">
      <w:pPr>
        <w:rPr>
          <w:rFonts w:cstheme="minorHAnsi"/>
          <w:b/>
        </w:rPr>
      </w:pPr>
      <w:r>
        <w:rPr>
          <w:rFonts w:cstheme="minorHAnsi"/>
          <w:b/>
        </w:rPr>
        <w:lastRenderedPageBreak/>
        <w:t>Appendix B</w:t>
      </w:r>
    </w:p>
    <w:p w14:paraId="2C374063" w14:textId="4EB4A0E1" w:rsidR="00E84BE7" w:rsidRPr="00A57CB2" w:rsidRDefault="00E84BE7" w:rsidP="00E84BE7">
      <w:pPr>
        <w:rPr>
          <w:rFonts w:cstheme="minorHAnsi"/>
        </w:rPr>
      </w:pPr>
      <w:r w:rsidRPr="00A57CB2">
        <w:rPr>
          <w:rFonts w:cstheme="minorHAnsi"/>
          <w:b/>
        </w:rPr>
        <w:t>Physical health and mental well</w:t>
      </w:r>
      <w:r>
        <w:rPr>
          <w:rFonts w:cstheme="minorHAnsi"/>
          <w:b/>
        </w:rPr>
        <w:t>-</w:t>
      </w:r>
      <w:r w:rsidRPr="00A57CB2">
        <w:rPr>
          <w:rFonts w:cstheme="minorHAnsi"/>
          <w:b/>
        </w:rPr>
        <w:t xml:space="preserve">being </w:t>
      </w:r>
      <w:r>
        <w:rPr>
          <w:rFonts w:cstheme="minorHAnsi"/>
          <w:b/>
        </w:rPr>
        <w:t>e</w:t>
      </w:r>
      <w:r w:rsidRPr="00A57CB2">
        <w:rPr>
          <w:rFonts w:cstheme="minorHAnsi"/>
          <w:b/>
        </w:rPr>
        <w:t xml:space="preserve">ducation in Primary schools – </w:t>
      </w:r>
      <w:r>
        <w:rPr>
          <w:rFonts w:cstheme="minorHAnsi"/>
          <w:b/>
        </w:rPr>
        <w:t>DfE Guidance</w:t>
      </w:r>
    </w:p>
    <w:p w14:paraId="5EADD175" w14:textId="2D33E6A1" w:rsidR="00E84BE7" w:rsidRDefault="00E84BE7" w:rsidP="00E84BE7">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r w:rsidR="00B302BF">
        <w:rPr>
          <w:rFonts w:cstheme="minorHAnsi"/>
        </w:rPr>
        <w:t xml:space="preserve"> The references R3/H5 etc can be cross-referenced on the Jigsaw mapping documents and Puzzle Maps to show which lessons throughout Jigsaw contribute to which statutory outcomes. All statutory outcomes are covered in the Jigsaw 3-11 Programme.</w:t>
      </w:r>
    </w:p>
    <w:p w14:paraId="4D4957E2" w14:textId="77777777" w:rsidR="00E84BE7" w:rsidRDefault="00E84BE7" w:rsidP="00E84BE7">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E84BE7" w:rsidRPr="00854148" w14:paraId="43D8D4CF" w14:textId="77777777" w:rsidTr="004116AA">
        <w:tc>
          <w:tcPr>
            <w:tcW w:w="2122" w:type="dxa"/>
          </w:tcPr>
          <w:p w14:paraId="11BD65E7" w14:textId="77777777" w:rsidR="00E84BE7" w:rsidRPr="00854148" w:rsidRDefault="00E84BE7" w:rsidP="004116AA">
            <w:pPr>
              <w:pStyle w:val="Default"/>
              <w:rPr>
                <w:rFonts w:cstheme="minorHAnsi"/>
                <w:sz w:val="22"/>
                <w:szCs w:val="22"/>
              </w:rPr>
            </w:pPr>
          </w:p>
        </w:tc>
        <w:tc>
          <w:tcPr>
            <w:tcW w:w="7176" w:type="dxa"/>
          </w:tcPr>
          <w:p w14:paraId="29FAF881" w14:textId="77777777" w:rsidR="00E84BE7" w:rsidRPr="001141B6" w:rsidRDefault="00E84BE7" w:rsidP="004116AA">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C1C3F70" w14:textId="77777777" w:rsidR="00E84BE7" w:rsidRPr="001141B6" w:rsidRDefault="00E84BE7" w:rsidP="004116AA">
            <w:pPr>
              <w:rPr>
                <w:rFonts w:cstheme="minorHAnsi"/>
                <w:b/>
              </w:rPr>
            </w:pPr>
          </w:p>
        </w:tc>
        <w:tc>
          <w:tcPr>
            <w:tcW w:w="4650" w:type="dxa"/>
          </w:tcPr>
          <w:p w14:paraId="02BA659C" w14:textId="77777777" w:rsidR="00E84BE7" w:rsidRPr="001141B6" w:rsidRDefault="00E84BE7" w:rsidP="004116AA">
            <w:pPr>
              <w:rPr>
                <w:rFonts w:cstheme="minorHAnsi"/>
                <w:b/>
              </w:rPr>
            </w:pPr>
            <w:r w:rsidRPr="001141B6">
              <w:rPr>
                <w:rFonts w:cstheme="minorHAnsi"/>
                <w:b/>
              </w:rPr>
              <w:t>How Jigsaw provides the solution</w:t>
            </w:r>
          </w:p>
        </w:tc>
      </w:tr>
      <w:tr w:rsidR="00E84BE7" w:rsidRPr="00854148" w14:paraId="10657809" w14:textId="77777777" w:rsidTr="004116AA">
        <w:tc>
          <w:tcPr>
            <w:tcW w:w="2122" w:type="dxa"/>
          </w:tcPr>
          <w:p w14:paraId="7068D972" w14:textId="77777777" w:rsidR="00E84BE7" w:rsidRPr="00A57CB2" w:rsidRDefault="00E84BE7" w:rsidP="004116AA">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6AEFDE" w14:textId="77777777" w:rsidR="00E84BE7" w:rsidRPr="00854148" w:rsidRDefault="00E84BE7" w:rsidP="004116AA">
            <w:pPr>
              <w:rPr>
                <w:rFonts w:cstheme="minorHAnsi"/>
              </w:rPr>
            </w:pPr>
          </w:p>
        </w:tc>
        <w:tc>
          <w:tcPr>
            <w:tcW w:w="7176" w:type="dxa"/>
          </w:tcPr>
          <w:p w14:paraId="7E80B817" w14:textId="77777777" w:rsidR="00E84BE7" w:rsidRPr="00974E44" w:rsidRDefault="00E84BE7" w:rsidP="00B20A84">
            <w:pPr>
              <w:pStyle w:val="ListParagraph"/>
              <w:numPr>
                <w:ilvl w:val="0"/>
                <w:numId w:val="14"/>
              </w:numPr>
              <w:rPr>
                <w:rFonts w:cstheme="minorHAnsi"/>
              </w:rPr>
            </w:pPr>
            <w:r>
              <w:rPr>
                <w:rFonts w:cstheme="minorHAnsi"/>
              </w:rPr>
              <w:t xml:space="preserve">H1 </w:t>
            </w:r>
            <w:r w:rsidRPr="00974E44">
              <w:rPr>
                <w:rFonts w:cstheme="minorHAnsi"/>
              </w:rPr>
              <w:t>that mental wellbeing is a normal part of daily life, in the same way as physical health.</w:t>
            </w:r>
          </w:p>
          <w:p w14:paraId="2B233D26" w14:textId="77777777" w:rsidR="00E84BE7" w:rsidRPr="00974E44" w:rsidRDefault="00E84BE7" w:rsidP="00B20A84">
            <w:pPr>
              <w:pStyle w:val="ListParagraph"/>
              <w:numPr>
                <w:ilvl w:val="0"/>
                <w:numId w:val="14"/>
              </w:numPr>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1EDA450" w14:textId="77777777" w:rsidR="00E84BE7" w:rsidRPr="00974E44" w:rsidRDefault="00E84BE7" w:rsidP="00B20A84">
            <w:pPr>
              <w:pStyle w:val="ListParagraph"/>
              <w:numPr>
                <w:ilvl w:val="0"/>
                <w:numId w:val="14"/>
              </w:numPr>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14C54BCF" w14:textId="77777777" w:rsidR="00E84BE7" w:rsidRPr="00974E44" w:rsidRDefault="00E84BE7" w:rsidP="00B20A84">
            <w:pPr>
              <w:pStyle w:val="ListParagraph"/>
              <w:numPr>
                <w:ilvl w:val="0"/>
                <w:numId w:val="14"/>
              </w:numPr>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FFA0743" w14:textId="77777777" w:rsidR="00E84BE7" w:rsidRPr="00974E44" w:rsidRDefault="00E84BE7" w:rsidP="00B20A84">
            <w:pPr>
              <w:pStyle w:val="ListParagraph"/>
              <w:numPr>
                <w:ilvl w:val="0"/>
                <w:numId w:val="14"/>
              </w:numPr>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65F5759F" w14:textId="77777777" w:rsidR="00E84BE7" w:rsidRPr="00974E44" w:rsidRDefault="00E84BE7" w:rsidP="00B20A84">
            <w:pPr>
              <w:pStyle w:val="ListParagraph"/>
              <w:numPr>
                <w:ilvl w:val="0"/>
                <w:numId w:val="14"/>
              </w:numPr>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14AE3E57" w14:textId="77777777" w:rsidR="00E84BE7" w:rsidRPr="00974E44" w:rsidRDefault="00E84BE7" w:rsidP="00B20A84">
            <w:pPr>
              <w:pStyle w:val="ListParagraph"/>
              <w:numPr>
                <w:ilvl w:val="0"/>
                <w:numId w:val="14"/>
              </w:numPr>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7B9A4075" w14:textId="77777777" w:rsidR="00E84BE7" w:rsidRPr="00974E44" w:rsidRDefault="00E84BE7" w:rsidP="00B20A84">
            <w:pPr>
              <w:pStyle w:val="ListParagraph"/>
              <w:numPr>
                <w:ilvl w:val="0"/>
                <w:numId w:val="14"/>
              </w:numPr>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67A7B2D3" w14:textId="77777777" w:rsidR="00E84BE7" w:rsidRPr="00974E44" w:rsidRDefault="00E84BE7" w:rsidP="00B20A84">
            <w:pPr>
              <w:pStyle w:val="ListParagraph"/>
              <w:numPr>
                <w:ilvl w:val="0"/>
                <w:numId w:val="14"/>
              </w:numPr>
              <w:rPr>
                <w:rFonts w:cstheme="minorHAnsi"/>
              </w:rPr>
            </w:pPr>
            <w:r>
              <w:rPr>
                <w:rFonts w:cstheme="minorHAnsi"/>
              </w:rPr>
              <w:lastRenderedPageBreak/>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27843F44" w14:textId="77777777" w:rsidR="00E84BE7" w:rsidRPr="00974E44" w:rsidRDefault="00E84BE7" w:rsidP="00B20A84">
            <w:pPr>
              <w:pStyle w:val="ListParagraph"/>
              <w:numPr>
                <w:ilvl w:val="0"/>
                <w:numId w:val="14"/>
              </w:numPr>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177BDBC9" w14:textId="77777777" w:rsidR="00E84BE7" w:rsidRDefault="00E84BE7" w:rsidP="004116AA">
            <w:pPr>
              <w:rPr>
                <w:rFonts w:cstheme="minorHAnsi"/>
              </w:rPr>
            </w:pPr>
            <w:r>
              <w:rPr>
                <w:rFonts w:cstheme="minorHAnsi"/>
              </w:rPr>
              <w:lastRenderedPageBreak/>
              <w:t>All of these aspects are covered in lessons within the Puzzles</w:t>
            </w:r>
          </w:p>
          <w:p w14:paraId="05AB7DD2" w14:textId="77777777" w:rsidR="00E84BE7" w:rsidRDefault="00E84BE7" w:rsidP="004116AA">
            <w:pPr>
              <w:rPr>
                <w:rFonts w:cstheme="minorHAnsi"/>
              </w:rPr>
            </w:pPr>
          </w:p>
          <w:p w14:paraId="1F06A5ED" w14:textId="77777777" w:rsidR="00E84BE7" w:rsidRDefault="00E84BE7" w:rsidP="00B20A84">
            <w:pPr>
              <w:pStyle w:val="ListParagraph"/>
              <w:numPr>
                <w:ilvl w:val="0"/>
                <w:numId w:val="8"/>
              </w:numPr>
              <w:rPr>
                <w:rFonts w:cstheme="minorHAnsi"/>
              </w:rPr>
            </w:pPr>
            <w:r>
              <w:rPr>
                <w:rFonts w:cstheme="minorHAnsi"/>
              </w:rPr>
              <w:t>Healthy Me</w:t>
            </w:r>
          </w:p>
          <w:p w14:paraId="5D183742" w14:textId="77777777" w:rsidR="00E84BE7" w:rsidRDefault="00E84BE7" w:rsidP="00B20A84">
            <w:pPr>
              <w:pStyle w:val="ListParagraph"/>
              <w:numPr>
                <w:ilvl w:val="0"/>
                <w:numId w:val="8"/>
              </w:numPr>
              <w:rPr>
                <w:rFonts w:cstheme="minorHAnsi"/>
              </w:rPr>
            </w:pPr>
            <w:r>
              <w:rPr>
                <w:rFonts w:cstheme="minorHAnsi"/>
              </w:rPr>
              <w:t>Relationships</w:t>
            </w:r>
          </w:p>
          <w:p w14:paraId="050CC7BB" w14:textId="77777777" w:rsidR="00E84BE7" w:rsidRDefault="00E84BE7" w:rsidP="00B20A84">
            <w:pPr>
              <w:pStyle w:val="ListParagraph"/>
              <w:numPr>
                <w:ilvl w:val="0"/>
                <w:numId w:val="8"/>
              </w:numPr>
              <w:rPr>
                <w:rFonts w:cstheme="minorHAnsi"/>
              </w:rPr>
            </w:pPr>
            <w:r>
              <w:rPr>
                <w:rFonts w:cstheme="minorHAnsi"/>
              </w:rPr>
              <w:t xml:space="preserve">Changing Me </w:t>
            </w:r>
          </w:p>
          <w:p w14:paraId="565701DC" w14:textId="77777777" w:rsidR="00E84BE7" w:rsidRDefault="00E84BE7" w:rsidP="00B20A84">
            <w:pPr>
              <w:pStyle w:val="ListParagraph"/>
              <w:numPr>
                <w:ilvl w:val="0"/>
                <w:numId w:val="8"/>
              </w:numPr>
              <w:rPr>
                <w:rFonts w:cstheme="minorHAnsi"/>
              </w:rPr>
            </w:pPr>
            <w:r>
              <w:rPr>
                <w:rFonts w:cstheme="minorHAnsi"/>
              </w:rPr>
              <w:t>Celebrating Difference</w:t>
            </w:r>
          </w:p>
          <w:p w14:paraId="62EF4636" w14:textId="77777777" w:rsidR="00E84BE7" w:rsidRPr="00854148" w:rsidRDefault="00E84BE7" w:rsidP="004116AA">
            <w:pPr>
              <w:rPr>
                <w:rFonts w:cstheme="minorHAnsi"/>
              </w:rPr>
            </w:pPr>
          </w:p>
        </w:tc>
      </w:tr>
      <w:tr w:rsidR="00E84BE7" w:rsidRPr="00854148" w14:paraId="2BBF53EE" w14:textId="77777777" w:rsidTr="004116AA">
        <w:tc>
          <w:tcPr>
            <w:tcW w:w="2122" w:type="dxa"/>
          </w:tcPr>
          <w:p w14:paraId="1FBAB2C2" w14:textId="77777777" w:rsidR="00E84BE7" w:rsidRPr="00812C7B" w:rsidRDefault="00E84BE7" w:rsidP="004116AA">
            <w:pPr>
              <w:rPr>
                <w:rFonts w:cstheme="minorHAnsi"/>
                <w:b/>
              </w:rPr>
            </w:pPr>
            <w:r w:rsidRPr="00812C7B">
              <w:rPr>
                <w:rFonts w:cstheme="minorHAnsi"/>
                <w:b/>
              </w:rPr>
              <w:t>Internet safety and harms</w:t>
            </w:r>
          </w:p>
        </w:tc>
        <w:tc>
          <w:tcPr>
            <w:tcW w:w="7176" w:type="dxa"/>
          </w:tcPr>
          <w:p w14:paraId="58688CE0" w14:textId="77777777" w:rsidR="00E84BE7" w:rsidRPr="00812C7B" w:rsidRDefault="00E84BE7" w:rsidP="00B20A84">
            <w:pPr>
              <w:pStyle w:val="ListParagraph"/>
              <w:numPr>
                <w:ilvl w:val="0"/>
                <w:numId w:val="13"/>
              </w:numPr>
              <w:rPr>
                <w:rFonts w:cstheme="minorHAnsi"/>
              </w:rPr>
            </w:pPr>
            <w:r>
              <w:rPr>
                <w:rFonts w:cstheme="minorHAnsi"/>
              </w:rPr>
              <w:t xml:space="preserve">H11 </w:t>
            </w:r>
            <w:r w:rsidRPr="00812C7B">
              <w:rPr>
                <w:rFonts w:cstheme="minorHAnsi"/>
              </w:rPr>
              <w:t>that for most people the internet is an integral part of life and has many benefits.</w:t>
            </w:r>
          </w:p>
          <w:p w14:paraId="3DF14365" w14:textId="77777777" w:rsidR="00E84BE7" w:rsidRPr="00974E44" w:rsidRDefault="00E84BE7" w:rsidP="00B20A84">
            <w:pPr>
              <w:pStyle w:val="ListParagraph"/>
              <w:numPr>
                <w:ilvl w:val="0"/>
                <w:numId w:val="13"/>
              </w:numPr>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6BB3413F" w14:textId="77777777" w:rsidR="00E84BE7" w:rsidRPr="00974E44" w:rsidRDefault="00E84BE7" w:rsidP="00B20A84">
            <w:pPr>
              <w:pStyle w:val="ListParagraph"/>
              <w:numPr>
                <w:ilvl w:val="0"/>
                <w:numId w:val="13"/>
              </w:numPr>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56DAF9A2" w14:textId="77777777" w:rsidR="00E84BE7" w:rsidRPr="00974E44" w:rsidRDefault="00E84BE7" w:rsidP="00B20A84">
            <w:pPr>
              <w:pStyle w:val="ListParagraph"/>
              <w:numPr>
                <w:ilvl w:val="0"/>
                <w:numId w:val="13"/>
              </w:numPr>
              <w:rPr>
                <w:rFonts w:cstheme="minorHAnsi"/>
              </w:rPr>
            </w:pPr>
            <w:r>
              <w:rPr>
                <w:rFonts w:cstheme="minorHAnsi"/>
              </w:rPr>
              <w:t xml:space="preserve">H14 </w:t>
            </w:r>
            <w:r w:rsidRPr="00974E44">
              <w:rPr>
                <w:rFonts w:cstheme="minorHAnsi"/>
              </w:rPr>
              <w:t>why social media, some computer games and online gaming, for example, are age restricted.</w:t>
            </w:r>
          </w:p>
          <w:p w14:paraId="29A79D7C" w14:textId="77777777" w:rsidR="00E84BE7" w:rsidRPr="00974E44" w:rsidRDefault="00E84BE7" w:rsidP="00B20A84">
            <w:pPr>
              <w:pStyle w:val="ListParagraph"/>
              <w:numPr>
                <w:ilvl w:val="0"/>
                <w:numId w:val="13"/>
              </w:numPr>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1E516B86" w14:textId="77777777" w:rsidR="00E84BE7" w:rsidRPr="00974E44" w:rsidRDefault="00E84BE7" w:rsidP="00B20A84">
            <w:pPr>
              <w:pStyle w:val="ListParagraph"/>
              <w:numPr>
                <w:ilvl w:val="0"/>
                <w:numId w:val="13"/>
              </w:numPr>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496C67A" w14:textId="77777777" w:rsidR="00E84BE7" w:rsidRPr="00974E44" w:rsidRDefault="00E84BE7" w:rsidP="00B20A84">
            <w:pPr>
              <w:pStyle w:val="ListParagraph"/>
              <w:numPr>
                <w:ilvl w:val="0"/>
                <w:numId w:val="13"/>
              </w:numPr>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17490526" w14:textId="77777777" w:rsidR="00E84BE7" w:rsidRDefault="00E84BE7" w:rsidP="004116AA">
            <w:pPr>
              <w:rPr>
                <w:rFonts w:cstheme="minorHAnsi"/>
              </w:rPr>
            </w:pPr>
            <w:r>
              <w:rPr>
                <w:rFonts w:cstheme="minorHAnsi"/>
              </w:rPr>
              <w:t>All of these aspects are covered in lessons within the Puzzles</w:t>
            </w:r>
          </w:p>
          <w:p w14:paraId="67573993" w14:textId="77777777" w:rsidR="00E84BE7" w:rsidRDefault="00E84BE7" w:rsidP="004116AA">
            <w:pPr>
              <w:rPr>
                <w:rFonts w:cstheme="minorHAnsi"/>
              </w:rPr>
            </w:pPr>
          </w:p>
          <w:p w14:paraId="1848B424" w14:textId="77777777" w:rsidR="00E84BE7" w:rsidRDefault="00E84BE7" w:rsidP="00B20A84">
            <w:pPr>
              <w:pStyle w:val="ListParagraph"/>
              <w:numPr>
                <w:ilvl w:val="0"/>
                <w:numId w:val="8"/>
              </w:numPr>
              <w:rPr>
                <w:rFonts w:cstheme="minorHAnsi"/>
              </w:rPr>
            </w:pPr>
            <w:r>
              <w:rPr>
                <w:rFonts w:cstheme="minorHAnsi"/>
              </w:rPr>
              <w:t>Relationships</w:t>
            </w:r>
          </w:p>
          <w:p w14:paraId="38338698" w14:textId="77777777" w:rsidR="00E84BE7" w:rsidRPr="00854148" w:rsidRDefault="00E84BE7" w:rsidP="00B20A84">
            <w:pPr>
              <w:pStyle w:val="ListParagraph"/>
              <w:numPr>
                <w:ilvl w:val="0"/>
                <w:numId w:val="8"/>
              </w:numPr>
              <w:rPr>
                <w:rFonts w:cstheme="minorHAnsi"/>
              </w:rPr>
            </w:pPr>
            <w:r>
              <w:rPr>
                <w:rFonts w:cstheme="minorHAnsi"/>
              </w:rPr>
              <w:t xml:space="preserve">Healthy Me </w:t>
            </w:r>
          </w:p>
        </w:tc>
      </w:tr>
      <w:tr w:rsidR="00E84BE7" w:rsidRPr="00854148" w14:paraId="04178E64" w14:textId="77777777" w:rsidTr="004116AA">
        <w:tc>
          <w:tcPr>
            <w:tcW w:w="2122" w:type="dxa"/>
          </w:tcPr>
          <w:p w14:paraId="66039BB6" w14:textId="77777777" w:rsidR="00E84BE7" w:rsidRPr="00812C7B" w:rsidRDefault="00E84BE7" w:rsidP="004116AA">
            <w:pPr>
              <w:rPr>
                <w:rFonts w:cstheme="minorHAnsi"/>
                <w:b/>
              </w:rPr>
            </w:pPr>
            <w:r w:rsidRPr="00812C7B">
              <w:rPr>
                <w:rFonts w:cstheme="minorHAnsi"/>
                <w:b/>
              </w:rPr>
              <w:t>Physical health and fitness</w:t>
            </w:r>
          </w:p>
        </w:tc>
        <w:tc>
          <w:tcPr>
            <w:tcW w:w="7176" w:type="dxa"/>
          </w:tcPr>
          <w:p w14:paraId="3379958C" w14:textId="77777777" w:rsidR="00E84BE7" w:rsidRPr="00974E44" w:rsidRDefault="00E84BE7" w:rsidP="00B20A84">
            <w:pPr>
              <w:pStyle w:val="ListParagraph"/>
              <w:numPr>
                <w:ilvl w:val="0"/>
                <w:numId w:val="15"/>
              </w:numPr>
              <w:rPr>
                <w:rFonts w:cstheme="minorHAnsi"/>
              </w:rPr>
            </w:pPr>
            <w:r>
              <w:rPr>
                <w:rFonts w:cstheme="minorHAnsi"/>
              </w:rPr>
              <w:t xml:space="preserve">H18 </w:t>
            </w:r>
            <w:r w:rsidRPr="00974E44">
              <w:rPr>
                <w:rFonts w:cstheme="minorHAnsi"/>
              </w:rPr>
              <w:t>the characteristics and mental and physical benefits of an active lifestyle.</w:t>
            </w:r>
          </w:p>
          <w:p w14:paraId="5A6ADC12" w14:textId="77777777" w:rsidR="00E84BE7" w:rsidRPr="00974E44" w:rsidRDefault="00E84BE7" w:rsidP="00B20A84">
            <w:pPr>
              <w:pStyle w:val="ListParagraph"/>
              <w:numPr>
                <w:ilvl w:val="0"/>
                <w:numId w:val="15"/>
              </w:numPr>
              <w:rPr>
                <w:rFonts w:cstheme="minorHAnsi"/>
              </w:rPr>
            </w:pPr>
            <w:r>
              <w:rPr>
                <w:rFonts w:cstheme="minorHAnsi"/>
              </w:rPr>
              <w:t xml:space="preserve">H19 </w:t>
            </w:r>
            <w:r w:rsidRPr="00974E44">
              <w:rPr>
                <w:rFonts w:cstheme="minorHAnsi"/>
              </w:rPr>
              <w:t xml:space="preserve">the importance of building regular exercise into daily and weekly routines and how to achieve this; for example, walking or </w:t>
            </w:r>
            <w:r w:rsidRPr="00974E44">
              <w:rPr>
                <w:rFonts w:cstheme="minorHAnsi"/>
              </w:rPr>
              <w:lastRenderedPageBreak/>
              <w:t>cycling to school, a daily active mile or other forms of regular, vigorous exercise.</w:t>
            </w:r>
          </w:p>
          <w:p w14:paraId="508991EE" w14:textId="77777777" w:rsidR="00E84BE7" w:rsidRPr="00974E44" w:rsidRDefault="00E84BE7" w:rsidP="00B20A84">
            <w:pPr>
              <w:pStyle w:val="ListParagraph"/>
              <w:numPr>
                <w:ilvl w:val="0"/>
                <w:numId w:val="15"/>
              </w:numPr>
              <w:rPr>
                <w:rFonts w:cstheme="minorHAnsi"/>
              </w:rPr>
            </w:pPr>
            <w:r>
              <w:rPr>
                <w:rFonts w:cstheme="minorHAnsi"/>
              </w:rPr>
              <w:t xml:space="preserve">H20 </w:t>
            </w:r>
            <w:r w:rsidRPr="00974E44">
              <w:rPr>
                <w:rFonts w:cstheme="minorHAnsi"/>
              </w:rPr>
              <w:t>the risks associated with an inactive lifestyle (including obesity).</w:t>
            </w:r>
          </w:p>
          <w:p w14:paraId="48B026CF" w14:textId="77777777" w:rsidR="00E84BE7" w:rsidRPr="00974E44" w:rsidRDefault="00E84BE7" w:rsidP="00B20A84">
            <w:pPr>
              <w:pStyle w:val="ListParagraph"/>
              <w:numPr>
                <w:ilvl w:val="0"/>
                <w:numId w:val="15"/>
              </w:numPr>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28CDBAC0" w14:textId="77777777" w:rsidR="00E84BE7" w:rsidRDefault="00E84BE7" w:rsidP="004116AA">
            <w:pPr>
              <w:rPr>
                <w:rFonts w:cstheme="minorHAnsi"/>
              </w:rPr>
            </w:pPr>
            <w:r>
              <w:rPr>
                <w:rFonts w:cstheme="minorHAnsi"/>
              </w:rPr>
              <w:lastRenderedPageBreak/>
              <w:t>All of these aspects are covered in lessons within the Puzzles</w:t>
            </w:r>
          </w:p>
          <w:p w14:paraId="778232A3" w14:textId="77777777" w:rsidR="00E84BE7" w:rsidRDefault="00E84BE7" w:rsidP="004116AA">
            <w:pPr>
              <w:rPr>
                <w:rFonts w:cstheme="minorHAnsi"/>
              </w:rPr>
            </w:pPr>
          </w:p>
          <w:p w14:paraId="58DD7DB7" w14:textId="77777777" w:rsidR="00E84BE7" w:rsidRDefault="00E84BE7" w:rsidP="00B20A84">
            <w:pPr>
              <w:pStyle w:val="ListParagraph"/>
              <w:numPr>
                <w:ilvl w:val="0"/>
                <w:numId w:val="8"/>
              </w:numPr>
              <w:rPr>
                <w:rFonts w:cstheme="minorHAnsi"/>
              </w:rPr>
            </w:pPr>
            <w:r>
              <w:rPr>
                <w:rFonts w:cstheme="minorHAnsi"/>
              </w:rPr>
              <w:t>Healthy Me</w:t>
            </w:r>
          </w:p>
          <w:p w14:paraId="442CC1E7" w14:textId="77777777" w:rsidR="00E84BE7" w:rsidRPr="00854148" w:rsidRDefault="00E84BE7" w:rsidP="004116AA">
            <w:pPr>
              <w:rPr>
                <w:rFonts w:cstheme="minorHAnsi"/>
              </w:rPr>
            </w:pPr>
          </w:p>
        </w:tc>
      </w:tr>
      <w:tr w:rsidR="00E84BE7" w:rsidRPr="00854148" w14:paraId="7B11F1BA" w14:textId="77777777" w:rsidTr="004116AA">
        <w:tc>
          <w:tcPr>
            <w:tcW w:w="2122" w:type="dxa"/>
          </w:tcPr>
          <w:p w14:paraId="16BE5325" w14:textId="77777777" w:rsidR="00E84BE7" w:rsidRPr="00812C7B" w:rsidRDefault="00E84BE7" w:rsidP="004116AA">
            <w:pPr>
              <w:rPr>
                <w:rFonts w:cstheme="minorHAnsi"/>
                <w:b/>
              </w:rPr>
            </w:pPr>
            <w:r w:rsidRPr="00812C7B">
              <w:rPr>
                <w:rFonts w:cstheme="minorHAnsi"/>
                <w:b/>
              </w:rPr>
              <w:lastRenderedPageBreak/>
              <w:t>Healthy eating</w:t>
            </w:r>
          </w:p>
        </w:tc>
        <w:tc>
          <w:tcPr>
            <w:tcW w:w="7176" w:type="dxa"/>
          </w:tcPr>
          <w:p w14:paraId="1E886A7D" w14:textId="77777777" w:rsidR="00E84BE7" w:rsidRPr="00812C7B" w:rsidRDefault="00E84BE7" w:rsidP="00B20A84">
            <w:pPr>
              <w:pStyle w:val="ListParagraph"/>
              <w:numPr>
                <w:ilvl w:val="0"/>
                <w:numId w:val="13"/>
              </w:numPr>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726A1227" w14:textId="77777777" w:rsidR="00E84BE7" w:rsidRPr="00974E44" w:rsidRDefault="00E84BE7" w:rsidP="00B20A84">
            <w:pPr>
              <w:pStyle w:val="ListParagraph"/>
              <w:numPr>
                <w:ilvl w:val="0"/>
                <w:numId w:val="13"/>
              </w:numPr>
              <w:rPr>
                <w:rFonts w:cstheme="minorHAnsi"/>
              </w:rPr>
            </w:pPr>
            <w:r>
              <w:rPr>
                <w:rFonts w:cstheme="minorHAnsi"/>
              </w:rPr>
              <w:t xml:space="preserve">H23 </w:t>
            </w:r>
            <w:r w:rsidRPr="00974E44">
              <w:rPr>
                <w:rFonts w:cstheme="minorHAnsi"/>
              </w:rPr>
              <w:t>the principles of planning and preparing a range of healthy meals.</w:t>
            </w:r>
          </w:p>
          <w:p w14:paraId="6A474CB7" w14:textId="77777777" w:rsidR="00E84BE7" w:rsidRPr="00974E44" w:rsidRDefault="00E84BE7" w:rsidP="00B20A84">
            <w:pPr>
              <w:pStyle w:val="ListParagraph"/>
              <w:numPr>
                <w:ilvl w:val="0"/>
                <w:numId w:val="13"/>
              </w:numPr>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4C56EDB5" w14:textId="77777777" w:rsidR="00E84BE7" w:rsidRDefault="00E84BE7" w:rsidP="004116AA">
            <w:pPr>
              <w:rPr>
                <w:rFonts w:cstheme="minorHAnsi"/>
              </w:rPr>
            </w:pPr>
            <w:r>
              <w:rPr>
                <w:rFonts w:cstheme="minorHAnsi"/>
              </w:rPr>
              <w:t>All of these aspects are covered in lessons within the Puzzles</w:t>
            </w:r>
          </w:p>
          <w:p w14:paraId="3DEA21CE" w14:textId="77777777" w:rsidR="00E84BE7" w:rsidRDefault="00E84BE7" w:rsidP="004116AA">
            <w:pPr>
              <w:rPr>
                <w:rFonts w:cstheme="minorHAnsi"/>
              </w:rPr>
            </w:pPr>
          </w:p>
          <w:p w14:paraId="5A1FA8A3" w14:textId="77777777" w:rsidR="00E84BE7" w:rsidRDefault="00E84BE7" w:rsidP="00B20A84">
            <w:pPr>
              <w:pStyle w:val="ListParagraph"/>
              <w:numPr>
                <w:ilvl w:val="0"/>
                <w:numId w:val="8"/>
              </w:numPr>
              <w:rPr>
                <w:rFonts w:cstheme="minorHAnsi"/>
              </w:rPr>
            </w:pPr>
            <w:r>
              <w:rPr>
                <w:rFonts w:cstheme="minorHAnsi"/>
              </w:rPr>
              <w:t>Healthy Me</w:t>
            </w:r>
          </w:p>
          <w:p w14:paraId="0B955607" w14:textId="77777777" w:rsidR="00E84BE7" w:rsidRPr="00854148" w:rsidRDefault="00E84BE7" w:rsidP="004116AA">
            <w:pPr>
              <w:rPr>
                <w:rFonts w:cstheme="minorHAnsi"/>
              </w:rPr>
            </w:pPr>
          </w:p>
        </w:tc>
      </w:tr>
      <w:tr w:rsidR="00E84BE7" w:rsidRPr="00854148" w14:paraId="50B0249C" w14:textId="77777777" w:rsidTr="004116AA">
        <w:tc>
          <w:tcPr>
            <w:tcW w:w="2122" w:type="dxa"/>
          </w:tcPr>
          <w:p w14:paraId="7A736CB2" w14:textId="77777777" w:rsidR="00E84BE7" w:rsidRPr="00812C7B" w:rsidRDefault="00E84BE7" w:rsidP="004116AA">
            <w:pPr>
              <w:rPr>
                <w:rFonts w:cstheme="minorHAnsi"/>
                <w:b/>
              </w:rPr>
            </w:pPr>
            <w:r w:rsidRPr="00812C7B">
              <w:rPr>
                <w:rFonts w:cstheme="minorHAnsi"/>
                <w:b/>
              </w:rPr>
              <w:t>Drugs, alcohol and tobacco</w:t>
            </w:r>
          </w:p>
        </w:tc>
        <w:tc>
          <w:tcPr>
            <w:tcW w:w="7176" w:type="dxa"/>
          </w:tcPr>
          <w:p w14:paraId="391DD9E2" w14:textId="77777777" w:rsidR="00E84BE7" w:rsidRPr="00812C7B" w:rsidRDefault="00E84BE7" w:rsidP="00B20A84">
            <w:pPr>
              <w:pStyle w:val="ListParagraph"/>
              <w:numPr>
                <w:ilvl w:val="0"/>
                <w:numId w:val="13"/>
              </w:numPr>
              <w:rPr>
                <w:rFonts w:cstheme="minorHAnsi"/>
              </w:rPr>
            </w:pPr>
            <w:r>
              <w:rPr>
                <w:rFonts w:cstheme="minorHAnsi"/>
              </w:rPr>
              <w:t>H25 the facts about legal and illegal harmful substances and associated risks, including smoking, alcohol use and drug-taking</w:t>
            </w:r>
          </w:p>
        </w:tc>
        <w:tc>
          <w:tcPr>
            <w:tcW w:w="4650" w:type="dxa"/>
          </w:tcPr>
          <w:p w14:paraId="493C7843" w14:textId="77777777" w:rsidR="00E84BE7" w:rsidRDefault="00E84BE7" w:rsidP="004116AA">
            <w:pPr>
              <w:rPr>
                <w:rFonts w:cstheme="minorHAnsi"/>
              </w:rPr>
            </w:pPr>
            <w:r>
              <w:rPr>
                <w:rFonts w:cstheme="minorHAnsi"/>
              </w:rPr>
              <w:t>All of these aspects are covered in lessons within the Puzzles</w:t>
            </w:r>
          </w:p>
          <w:p w14:paraId="2FDE6EEB" w14:textId="77777777" w:rsidR="00E84BE7" w:rsidRDefault="00E84BE7" w:rsidP="004116AA">
            <w:pPr>
              <w:rPr>
                <w:rFonts w:cstheme="minorHAnsi"/>
              </w:rPr>
            </w:pPr>
          </w:p>
          <w:p w14:paraId="0351F947" w14:textId="77777777" w:rsidR="00E84BE7" w:rsidRDefault="00E84BE7" w:rsidP="00B20A84">
            <w:pPr>
              <w:pStyle w:val="ListParagraph"/>
              <w:numPr>
                <w:ilvl w:val="0"/>
                <w:numId w:val="8"/>
              </w:numPr>
              <w:rPr>
                <w:rFonts w:cstheme="minorHAnsi"/>
              </w:rPr>
            </w:pPr>
            <w:r>
              <w:rPr>
                <w:rFonts w:cstheme="minorHAnsi"/>
              </w:rPr>
              <w:t>Healthy Me</w:t>
            </w:r>
          </w:p>
          <w:p w14:paraId="7AD4CC57" w14:textId="77777777" w:rsidR="00E84BE7" w:rsidRPr="005C39AF" w:rsidRDefault="00E84BE7" w:rsidP="004116AA">
            <w:pPr>
              <w:rPr>
                <w:rFonts w:cstheme="minorHAnsi"/>
              </w:rPr>
            </w:pPr>
          </w:p>
        </w:tc>
      </w:tr>
      <w:tr w:rsidR="00E84BE7" w:rsidRPr="00854148" w14:paraId="64227355" w14:textId="77777777" w:rsidTr="004116AA">
        <w:tc>
          <w:tcPr>
            <w:tcW w:w="2122" w:type="dxa"/>
          </w:tcPr>
          <w:p w14:paraId="107960F2" w14:textId="77777777" w:rsidR="00E84BE7" w:rsidRPr="00812C7B" w:rsidRDefault="00E84BE7" w:rsidP="004116AA">
            <w:pPr>
              <w:rPr>
                <w:rFonts w:cstheme="minorHAnsi"/>
                <w:b/>
              </w:rPr>
            </w:pPr>
            <w:r>
              <w:rPr>
                <w:rFonts w:cstheme="minorHAnsi"/>
                <w:b/>
              </w:rPr>
              <w:t>Health and prevention</w:t>
            </w:r>
          </w:p>
        </w:tc>
        <w:tc>
          <w:tcPr>
            <w:tcW w:w="7176" w:type="dxa"/>
          </w:tcPr>
          <w:p w14:paraId="1B88E973" w14:textId="77777777" w:rsidR="00E84BE7" w:rsidRDefault="00E84BE7" w:rsidP="00B20A84">
            <w:pPr>
              <w:pStyle w:val="ListParagraph"/>
              <w:numPr>
                <w:ilvl w:val="0"/>
                <w:numId w:val="13"/>
              </w:numPr>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6E70A9D4" w14:textId="77777777" w:rsidR="00E84BE7" w:rsidRPr="00974E44" w:rsidRDefault="00E84BE7" w:rsidP="00B20A84">
            <w:pPr>
              <w:pStyle w:val="ListParagraph"/>
              <w:numPr>
                <w:ilvl w:val="0"/>
                <w:numId w:val="13"/>
              </w:numPr>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73302E09" w14:textId="77777777" w:rsidR="00E84BE7" w:rsidRPr="00974E44" w:rsidRDefault="00E84BE7" w:rsidP="00B20A84">
            <w:pPr>
              <w:pStyle w:val="ListParagraph"/>
              <w:numPr>
                <w:ilvl w:val="0"/>
                <w:numId w:val="13"/>
              </w:numPr>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A631193" w14:textId="77777777" w:rsidR="00E84BE7" w:rsidRPr="00974E44" w:rsidRDefault="00E84BE7" w:rsidP="00B20A84">
            <w:pPr>
              <w:pStyle w:val="ListParagraph"/>
              <w:numPr>
                <w:ilvl w:val="0"/>
                <w:numId w:val="13"/>
              </w:numPr>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65A5E315" w14:textId="77777777" w:rsidR="00E84BE7" w:rsidRPr="00974E44" w:rsidRDefault="00E84BE7" w:rsidP="00B20A84">
            <w:pPr>
              <w:pStyle w:val="ListParagraph"/>
              <w:numPr>
                <w:ilvl w:val="0"/>
                <w:numId w:val="13"/>
              </w:numPr>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28057CB0" w14:textId="77777777" w:rsidR="00E84BE7" w:rsidRPr="00974E44" w:rsidRDefault="00E84BE7" w:rsidP="00B20A84">
            <w:pPr>
              <w:pStyle w:val="ListParagraph"/>
              <w:numPr>
                <w:ilvl w:val="0"/>
                <w:numId w:val="13"/>
              </w:numPr>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758D4087" w14:textId="77777777" w:rsidR="00E84BE7" w:rsidRDefault="00E84BE7" w:rsidP="004116AA">
            <w:pPr>
              <w:rPr>
                <w:rFonts w:cstheme="minorHAnsi"/>
              </w:rPr>
            </w:pPr>
            <w:r>
              <w:rPr>
                <w:rFonts w:cstheme="minorHAnsi"/>
              </w:rPr>
              <w:t>All of these aspects are covered in lessons within the Puzzles</w:t>
            </w:r>
          </w:p>
          <w:p w14:paraId="46F17E04" w14:textId="77777777" w:rsidR="00E84BE7" w:rsidRDefault="00E84BE7" w:rsidP="004116AA">
            <w:pPr>
              <w:rPr>
                <w:rFonts w:cstheme="minorHAnsi"/>
              </w:rPr>
            </w:pPr>
          </w:p>
          <w:p w14:paraId="397C4CC6" w14:textId="77777777" w:rsidR="00E84BE7" w:rsidRDefault="00E84BE7" w:rsidP="00B20A84">
            <w:pPr>
              <w:pStyle w:val="ListParagraph"/>
              <w:numPr>
                <w:ilvl w:val="0"/>
                <w:numId w:val="8"/>
              </w:numPr>
              <w:rPr>
                <w:rFonts w:cstheme="minorHAnsi"/>
              </w:rPr>
            </w:pPr>
            <w:r>
              <w:rPr>
                <w:rFonts w:cstheme="minorHAnsi"/>
              </w:rPr>
              <w:t>Healthy Me</w:t>
            </w:r>
          </w:p>
          <w:p w14:paraId="709A224A" w14:textId="77777777" w:rsidR="00E84BE7" w:rsidRPr="00854148" w:rsidRDefault="00E84BE7" w:rsidP="004116AA">
            <w:pPr>
              <w:rPr>
                <w:rFonts w:cstheme="minorHAnsi"/>
              </w:rPr>
            </w:pPr>
          </w:p>
        </w:tc>
      </w:tr>
      <w:tr w:rsidR="00E84BE7" w:rsidRPr="00854148" w14:paraId="17B70E32" w14:textId="77777777" w:rsidTr="004116AA">
        <w:tc>
          <w:tcPr>
            <w:tcW w:w="2122" w:type="dxa"/>
          </w:tcPr>
          <w:p w14:paraId="18AF66DD" w14:textId="77777777" w:rsidR="00E84BE7" w:rsidRPr="00812C7B" w:rsidRDefault="00E84BE7" w:rsidP="004116AA">
            <w:pPr>
              <w:rPr>
                <w:rFonts w:cstheme="minorHAnsi"/>
                <w:b/>
              </w:rPr>
            </w:pPr>
            <w:r w:rsidRPr="00812C7B">
              <w:rPr>
                <w:rFonts w:cstheme="minorHAnsi"/>
                <w:b/>
              </w:rPr>
              <w:lastRenderedPageBreak/>
              <w:t>Basic first aid</w:t>
            </w:r>
          </w:p>
        </w:tc>
        <w:tc>
          <w:tcPr>
            <w:tcW w:w="7176" w:type="dxa"/>
          </w:tcPr>
          <w:p w14:paraId="1C09DDBE" w14:textId="77777777" w:rsidR="00E84BE7" w:rsidRPr="00974E44" w:rsidRDefault="00E84BE7" w:rsidP="00B20A84">
            <w:pPr>
              <w:pStyle w:val="ListParagraph"/>
              <w:numPr>
                <w:ilvl w:val="0"/>
                <w:numId w:val="16"/>
              </w:numPr>
              <w:rPr>
                <w:rFonts w:cstheme="minorHAnsi"/>
              </w:rPr>
            </w:pPr>
            <w:r>
              <w:rPr>
                <w:rFonts w:cstheme="minorHAnsi"/>
              </w:rPr>
              <w:t xml:space="preserve">H32 </w:t>
            </w:r>
            <w:r w:rsidRPr="00974E44">
              <w:rPr>
                <w:rFonts w:cstheme="minorHAnsi"/>
              </w:rPr>
              <w:t>how to make a clear and efficient call to emergency services if necessary.</w:t>
            </w:r>
          </w:p>
          <w:p w14:paraId="418C7101" w14:textId="77777777" w:rsidR="00E84BE7" w:rsidRPr="00974E44" w:rsidRDefault="00E84BE7" w:rsidP="00B20A84">
            <w:pPr>
              <w:pStyle w:val="ListParagraph"/>
              <w:numPr>
                <w:ilvl w:val="0"/>
                <w:numId w:val="16"/>
              </w:numPr>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43D808EE" w14:textId="77777777" w:rsidR="00E84BE7" w:rsidRDefault="00E84BE7" w:rsidP="004116AA">
            <w:pPr>
              <w:rPr>
                <w:rFonts w:cstheme="minorHAnsi"/>
              </w:rPr>
            </w:pPr>
            <w:r>
              <w:rPr>
                <w:rFonts w:cstheme="minorHAnsi"/>
              </w:rPr>
              <w:t>All of these aspects are covered in lessons within the Puzzles</w:t>
            </w:r>
          </w:p>
          <w:p w14:paraId="51DB7CEF" w14:textId="77777777" w:rsidR="00E84BE7" w:rsidRDefault="00E84BE7" w:rsidP="004116AA">
            <w:pPr>
              <w:rPr>
                <w:rFonts w:cstheme="minorHAnsi"/>
              </w:rPr>
            </w:pPr>
          </w:p>
          <w:p w14:paraId="6C54BAEF" w14:textId="77777777" w:rsidR="00E84BE7" w:rsidRDefault="00E84BE7" w:rsidP="00B20A84">
            <w:pPr>
              <w:pStyle w:val="ListParagraph"/>
              <w:numPr>
                <w:ilvl w:val="0"/>
                <w:numId w:val="8"/>
              </w:numPr>
              <w:rPr>
                <w:rFonts w:cstheme="minorHAnsi"/>
              </w:rPr>
            </w:pPr>
            <w:r>
              <w:rPr>
                <w:rFonts w:cstheme="minorHAnsi"/>
              </w:rPr>
              <w:t>Healthy Me</w:t>
            </w:r>
          </w:p>
          <w:p w14:paraId="09944210" w14:textId="77777777" w:rsidR="00E84BE7" w:rsidRPr="00854148" w:rsidRDefault="00E84BE7" w:rsidP="004116AA">
            <w:pPr>
              <w:rPr>
                <w:rFonts w:cstheme="minorHAnsi"/>
              </w:rPr>
            </w:pPr>
          </w:p>
        </w:tc>
      </w:tr>
      <w:tr w:rsidR="00E84BE7" w:rsidRPr="00854148" w14:paraId="2388C960" w14:textId="77777777" w:rsidTr="004116AA">
        <w:tc>
          <w:tcPr>
            <w:tcW w:w="2122" w:type="dxa"/>
          </w:tcPr>
          <w:p w14:paraId="64A85859" w14:textId="77777777" w:rsidR="00E84BE7" w:rsidRPr="00812C7B" w:rsidRDefault="00E84BE7" w:rsidP="004116AA">
            <w:pPr>
              <w:rPr>
                <w:rFonts w:cstheme="minorHAnsi"/>
                <w:b/>
              </w:rPr>
            </w:pPr>
            <w:r w:rsidRPr="00812C7B">
              <w:rPr>
                <w:rFonts w:cstheme="minorHAnsi"/>
                <w:b/>
              </w:rPr>
              <w:t>Changing adolescent body</w:t>
            </w:r>
          </w:p>
        </w:tc>
        <w:tc>
          <w:tcPr>
            <w:tcW w:w="7176" w:type="dxa"/>
          </w:tcPr>
          <w:p w14:paraId="29523369" w14:textId="77777777" w:rsidR="00E84BE7" w:rsidRPr="004A29B3" w:rsidRDefault="00E84BE7" w:rsidP="00B20A84">
            <w:pPr>
              <w:pStyle w:val="ListParagraph"/>
              <w:numPr>
                <w:ilvl w:val="0"/>
                <w:numId w:val="17"/>
              </w:numPr>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518B1E42" w14:textId="77777777" w:rsidR="00E84BE7" w:rsidRPr="004A29B3" w:rsidRDefault="00E84BE7" w:rsidP="00B20A84">
            <w:pPr>
              <w:pStyle w:val="ListParagraph"/>
              <w:numPr>
                <w:ilvl w:val="0"/>
                <w:numId w:val="17"/>
              </w:numPr>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61149F05" w14:textId="77777777" w:rsidR="00E84BE7" w:rsidRDefault="00E84BE7" w:rsidP="004116AA">
            <w:pPr>
              <w:rPr>
                <w:rFonts w:cstheme="minorHAnsi"/>
              </w:rPr>
            </w:pPr>
            <w:r>
              <w:rPr>
                <w:rFonts w:cstheme="minorHAnsi"/>
              </w:rPr>
              <w:t>All of these aspects are covered in lessons within the Puzzles</w:t>
            </w:r>
          </w:p>
          <w:p w14:paraId="6F2562DF" w14:textId="77777777" w:rsidR="00E84BE7" w:rsidRDefault="00E84BE7" w:rsidP="004116AA">
            <w:pPr>
              <w:rPr>
                <w:rFonts w:cstheme="minorHAnsi"/>
              </w:rPr>
            </w:pPr>
          </w:p>
          <w:p w14:paraId="084EFFF9" w14:textId="77777777" w:rsidR="00E84BE7" w:rsidRDefault="00E84BE7" w:rsidP="00B20A84">
            <w:pPr>
              <w:pStyle w:val="ListParagraph"/>
              <w:numPr>
                <w:ilvl w:val="0"/>
                <w:numId w:val="8"/>
              </w:numPr>
              <w:rPr>
                <w:rFonts w:cstheme="minorHAnsi"/>
              </w:rPr>
            </w:pPr>
            <w:r>
              <w:rPr>
                <w:rFonts w:cstheme="minorHAnsi"/>
              </w:rPr>
              <w:t>Changing Me</w:t>
            </w:r>
          </w:p>
          <w:p w14:paraId="59BEA9C7" w14:textId="77777777" w:rsidR="00E84BE7" w:rsidRDefault="00E84BE7" w:rsidP="00B20A84">
            <w:pPr>
              <w:pStyle w:val="ListParagraph"/>
              <w:numPr>
                <w:ilvl w:val="0"/>
                <w:numId w:val="8"/>
              </w:numPr>
              <w:rPr>
                <w:rFonts w:cstheme="minorHAnsi"/>
              </w:rPr>
            </w:pPr>
            <w:r>
              <w:rPr>
                <w:rFonts w:cstheme="minorHAnsi"/>
              </w:rPr>
              <w:t>Healthy Me</w:t>
            </w:r>
          </w:p>
          <w:p w14:paraId="02842B96" w14:textId="77777777" w:rsidR="00E84BE7" w:rsidRPr="00854148" w:rsidRDefault="00E84BE7" w:rsidP="004116AA">
            <w:pPr>
              <w:rPr>
                <w:rFonts w:cstheme="minorHAnsi"/>
              </w:rPr>
            </w:pPr>
          </w:p>
        </w:tc>
      </w:tr>
    </w:tbl>
    <w:p w14:paraId="5CB07601" w14:textId="77777777" w:rsidR="00B302BF" w:rsidRDefault="00B302BF" w:rsidP="00E84BE7">
      <w:pPr>
        <w:jc w:val="center"/>
        <w:rPr>
          <w:rFonts w:cstheme="minorHAnsi"/>
        </w:rPr>
      </w:pPr>
    </w:p>
    <w:p w14:paraId="79326C1D" w14:textId="77777777" w:rsidR="00B302BF" w:rsidRDefault="00B302BF" w:rsidP="00E84BE7">
      <w:pPr>
        <w:jc w:val="center"/>
        <w:rPr>
          <w:rFonts w:cstheme="minorHAnsi"/>
        </w:rPr>
      </w:pPr>
    </w:p>
    <w:p w14:paraId="787FF7EC" w14:textId="77777777" w:rsidR="00B302BF" w:rsidRDefault="00B302BF" w:rsidP="00E84BE7">
      <w:pPr>
        <w:jc w:val="center"/>
        <w:rPr>
          <w:rFonts w:cstheme="minorHAnsi"/>
        </w:rPr>
      </w:pPr>
    </w:p>
    <w:p w14:paraId="08BD9D01" w14:textId="77777777" w:rsidR="00B302BF" w:rsidRDefault="00B302BF" w:rsidP="00E84BE7">
      <w:pPr>
        <w:jc w:val="center"/>
        <w:rPr>
          <w:rFonts w:cstheme="minorHAnsi"/>
        </w:rPr>
      </w:pPr>
    </w:p>
    <w:p w14:paraId="53F6C25B" w14:textId="77777777" w:rsidR="00B302BF" w:rsidRDefault="00B302BF" w:rsidP="00E84BE7">
      <w:pPr>
        <w:jc w:val="center"/>
        <w:rPr>
          <w:rFonts w:cstheme="minorHAnsi"/>
        </w:rPr>
      </w:pPr>
    </w:p>
    <w:p w14:paraId="3914F3E7" w14:textId="77777777" w:rsidR="00B302BF" w:rsidRDefault="00B302BF" w:rsidP="00E84BE7">
      <w:pPr>
        <w:jc w:val="center"/>
        <w:rPr>
          <w:rFonts w:cstheme="minorHAnsi"/>
        </w:rPr>
      </w:pPr>
    </w:p>
    <w:p w14:paraId="1A230A39" w14:textId="77777777" w:rsidR="00B302BF" w:rsidRDefault="00B302BF" w:rsidP="00E84BE7">
      <w:pPr>
        <w:jc w:val="center"/>
        <w:rPr>
          <w:rFonts w:cstheme="minorHAnsi"/>
        </w:rPr>
      </w:pPr>
    </w:p>
    <w:p w14:paraId="768792D7" w14:textId="77777777" w:rsidR="00B302BF" w:rsidRDefault="00B302BF" w:rsidP="00E84BE7">
      <w:pPr>
        <w:jc w:val="center"/>
        <w:rPr>
          <w:rFonts w:cstheme="minorHAnsi"/>
        </w:rPr>
      </w:pPr>
    </w:p>
    <w:p w14:paraId="471FD64A" w14:textId="77777777" w:rsidR="00B302BF" w:rsidRDefault="00B302BF" w:rsidP="00E84BE7">
      <w:pPr>
        <w:jc w:val="center"/>
        <w:rPr>
          <w:rFonts w:cstheme="minorHAnsi"/>
        </w:rPr>
      </w:pPr>
    </w:p>
    <w:p w14:paraId="03E21C19" w14:textId="77777777" w:rsidR="00B302BF" w:rsidRDefault="00B302BF" w:rsidP="00E84BE7">
      <w:pPr>
        <w:jc w:val="center"/>
        <w:rPr>
          <w:rFonts w:cstheme="minorHAnsi"/>
        </w:rPr>
      </w:pPr>
    </w:p>
    <w:p w14:paraId="404FC4B7" w14:textId="77777777" w:rsidR="00B302BF" w:rsidRDefault="00B302BF" w:rsidP="00E84BE7">
      <w:pPr>
        <w:jc w:val="center"/>
        <w:rPr>
          <w:rFonts w:cstheme="minorHAnsi"/>
        </w:rPr>
      </w:pPr>
    </w:p>
    <w:p w14:paraId="12CF3DD1" w14:textId="77777777" w:rsidR="00B302BF" w:rsidRDefault="00B302BF" w:rsidP="00E84BE7">
      <w:pPr>
        <w:jc w:val="center"/>
        <w:rPr>
          <w:rFonts w:cstheme="minorHAnsi"/>
        </w:rPr>
      </w:pPr>
    </w:p>
    <w:p w14:paraId="4A8997BC" w14:textId="77777777" w:rsidR="00B302BF" w:rsidRDefault="00B302BF" w:rsidP="00E84BE7">
      <w:pPr>
        <w:jc w:val="center"/>
        <w:rPr>
          <w:rFonts w:cstheme="minorHAnsi"/>
        </w:rPr>
      </w:pPr>
    </w:p>
    <w:p w14:paraId="56650A99" w14:textId="77777777" w:rsidR="00B302BF" w:rsidRDefault="00B302BF" w:rsidP="00E84BE7">
      <w:pPr>
        <w:jc w:val="center"/>
        <w:rPr>
          <w:rFonts w:cstheme="minorHAnsi"/>
        </w:rPr>
      </w:pPr>
    </w:p>
    <w:p w14:paraId="2AE43FD4" w14:textId="77777777" w:rsidR="00B302BF" w:rsidRDefault="00B302BF" w:rsidP="00E84BE7">
      <w:pPr>
        <w:jc w:val="center"/>
        <w:rPr>
          <w:rFonts w:cstheme="minorHAnsi"/>
        </w:rPr>
      </w:pPr>
    </w:p>
    <w:p w14:paraId="4A39441C" w14:textId="77777777" w:rsidR="00B302BF" w:rsidRDefault="00B302BF" w:rsidP="00E84BE7">
      <w:pPr>
        <w:jc w:val="center"/>
        <w:rPr>
          <w:rFonts w:cstheme="minorHAnsi"/>
        </w:rPr>
      </w:pPr>
    </w:p>
    <w:p w14:paraId="436776CB" w14:textId="77777777" w:rsidR="00B302BF" w:rsidRDefault="00B302BF" w:rsidP="00E84BE7">
      <w:pPr>
        <w:jc w:val="center"/>
        <w:rPr>
          <w:rFonts w:cstheme="minorHAnsi"/>
        </w:rPr>
      </w:pPr>
    </w:p>
    <w:p w14:paraId="40AC298F" w14:textId="77777777" w:rsidR="00B302BF" w:rsidRDefault="00B302BF" w:rsidP="00E84BE7">
      <w:pPr>
        <w:jc w:val="center"/>
        <w:rPr>
          <w:rFonts w:cstheme="minorHAnsi"/>
        </w:rPr>
      </w:pPr>
    </w:p>
    <w:p w14:paraId="03FC25AE" w14:textId="77777777" w:rsidR="00B302BF" w:rsidRDefault="00B302BF" w:rsidP="00E84BE7">
      <w:pPr>
        <w:jc w:val="center"/>
        <w:rPr>
          <w:rFonts w:cstheme="minorHAnsi"/>
        </w:rPr>
      </w:pPr>
    </w:p>
    <w:p w14:paraId="1F8BCE59" w14:textId="77777777" w:rsidR="00B302BF" w:rsidRDefault="00B302BF" w:rsidP="00E84BE7">
      <w:pPr>
        <w:jc w:val="center"/>
        <w:rPr>
          <w:rFonts w:cstheme="minorHAnsi"/>
        </w:rPr>
      </w:pPr>
    </w:p>
    <w:p w14:paraId="2B74BF29" w14:textId="77777777" w:rsidR="00DD4B38" w:rsidRDefault="00DD4B38" w:rsidP="00B302BF">
      <w:pPr>
        <w:rPr>
          <w:rFonts w:cstheme="minorHAnsi"/>
        </w:rPr>
      </w:pPr>
    </w:p>
    <w:p w14:paraId="5DF3EB0C" w14:textId="38D6591E" w:rsidR="00B302BF" w:rsidRDefault="00B302BF" w:rsidP="00B302BF">
      <w:pPr>
        <w:rPr>
          <w:rFonts w:cstheme="minorHAnsi"/>
        </w:rPr>
      </w:pPr>
      <w:r>
        <w:rPr>
          <w:rFonts w:cstheme="minorHAnsi"/>
        </w:rPr>
        <w:lastRenderedPageBreak/>
        <w:t>Appendix C</w:t>
      </w:r>
    </w:p>
    <w:p w14:paraId="1225A9D8" w14:textId="77777777" w:rsidR="00DD4B38" w:rsidRDefault="00DD4B38" w:rsidP="00B302BF">
      <w:pPr>
        <w:rPr>
          <w:rFonts w:cstheme="minorHAnsi"/>
        </w:rPr>
      </w:pPr>
    </w:p>
    <w:tbl>
      <w:tblPr>
        <w:tblW w:w="15451" w:type="dxa"/>
        <w:tblInd w:w="-724" w:type="dxa"/>
        <w:tblLayout w:type="fixed"/>
        <w:tblCellMar>
          <w:top w:w="15" w:type="dxa"/>
          <w:left w:w="15" w:type="dxa"/>
          <w:bottom w:w="15" w:type="dxa"/>
          <w:right w:w="15" w:type="dxa"/>
        </w:tblCellMar>
        <w:tblLook w:val="04A0" w:firstRow="1" w:lastRow="0" w:firstColumn="1" w:lastColumn="0" w:noHBand="0" w:noVBand="1"/>
      </w:tblPr>
      <w:tblGrid>
        <w:gridCol w:w="1135"/>
        <w:gridCol w:w="1559"/>
        <w:gridCol w:w="1984"/>
        <w:gridCol w:w="3147"/>
        <w:gridCol w:w="2807"/>
        <w:gridCol w:w="2551"/>
        <w:gridCol w:w="2268"/>
      </w:tblGrid>
      <w:tr w:rsidR="00F672A2" w:rsidRPr="00E251F5" w14:paraId="1C2550E2" w14:textId="77777777" w:rsidTr="00F672A2">
        <w:trPr>
          <w:trHeight w:val="418"/>
        </w:trPr>
        <w:tc>
          <w:tcPr>
            <w:tcW w:w="1135" w:type="dxa"/>
            <w:tcBorders>
              <w:top w:val="single" w:sz="4" w:space="0" w:color="000000"/>
              <w:left w:val="single" w:sz="12" w:space="0" w:color="000000"/>
              <w:bottom w:val="single" w:sz="4" w:space="0" w:color="000000"/>
              <w:right w:val="single" w:sz="4" w:space="0" w:color="000000"/>
            </w:tcBorders>
            <w:vAlign w:val="center"/>
            <w:hideMark/>
          </w:tcPr>
          <w:p w14:paraId="390AEB3E" w14:textId="77777777" w:rsidR="00F672A2" w:rsidRPr="00E251F5" w:rsidRDefault="00F672A2" w:rsidP="00347009">
            <w:pPr>
              <w:spacing w:before="100" w:beforeAutospacing="1" w:after="100" w:afterAutospacing="1"/>
              <w:rPr>
                <w:rFonts w:ascii="Comic Sans MS" w:hAnsi="Comic Sans MS"/>
              </w:rPr>
            </w:pPr>
            <w:r w:rsidRPr="00E251F5">
              <w:rPr>
                <w:rFonts w:ascii="Comic Sans MS" w:hAnsi="Comic Sans MS"/>
                <w:b/>
                <w:bCs/>
                <w:sz w:val="20"/>
                <w:szCs w:val="20"/>
              </w:rPr>
              <w:t xml:space="preserve">Year Group </w:t>
            </w:r>
          </w:p>
        </w:tc>
        <w:tc>
          <w:tcPr>
            <w:tcW w:w="1559" w:type="dxa"/>
            <w:tcBorders>
              <w:top w:val="single" w:sz="4" w:space="0" w:color="000000"/>
              <w:left w:val="single" w:sz="4" w:space="0" w:color="000000"/>
              <w:bottom w:val="single" w:sz="4" w:space="0" w:color="000000"/>
              <w:right w:val="single" w:sz="4" w:space="0" w:color="000000"/>
            </w:tcBorders>
          </w:tcPr>
          <w:p w14:paraId="32ACC54B" w14:textId="3DCCEC45" w:rsidR="00F672A2" w:rsidRPr="00E251F5" w:rsidRDefault="00F672A2" w:rsidP="00347009">
            <w:pPr>
              <w:spacing w:before="100" w:beforeAutospacing="1" w:after="100" w:afterAutospacing="1"/>
              <w:rPr>
                <w:rFonts w:ascii="Comic Sans MS" w:hAnsi="Comic Sans MS"/>
                <w:sz w:val="20"/>
                <w:szCs w:val="20"/>
              </w:rPr>
            </w:pPr>
            <w:r>
              <w:rPr>
                <w:rFonts w:ascii="Comic Sans MS" w:hAnsi="Comic Sans MS"/>
                <w:sz w:val="20"/>
                <w:szCs w:val="20"/>
              </w:rPr>
              <w:t>Year 1</w:t>
            </w:r>
          </w:p>
        </w:tc>
        <w:tc>
          <w:tcPr>
            <w:tcW w:w="1984" w:type="dxa"/>
            <w:tcBorders>
              <w:top w:val="single" w:sz="4" w:space="0" w:color="000000"/>
              <w:left w:val="single" w:sz="4" w:space="0" w:color="000000"/>
              <w:bottom w:val="single" w:sz="4" w:space="0" w:color="000000"/>
              <w:right w:val="single" w:sz="4" w:space="0" w:color="000000"/>
            </w:tcBorders>
          </w:tcPr>
          <w:p w14:paraId="72EF6CBB" w14:textId="38252D5E" w:rsidR="00F672A2" w:rsidRPr="00E251F5" w:rsidRDefault="00F672A2" w:rsidP="00347009">
            <w:pPr>
              <w:spacing w:before="100" w:beforeAutospacing="1" w:after="100" w:afterAutospacing="1"/>
              <w:rPr>
                <w:rFonts w:ascii="Comic Sans MS" w:hAnsi="Comic Sans MS"/>
                <w:sz w:val="20"/>
                <w:szCs w:val="20"/>
              </w:rPr>
            </w:pPr>
            <w:r>
              <w:rPr>
                <w:rFonts w:ascii="Comic Sans MS" w:hAnsi="Comic Sans MS"/>
                <w:sz w:val="20"/>
                <w:szCs w:val="20"/>
              </w:rPr>
              <w:t>Year 2</w:t>
            </w:r>
          </w:p>
        </w:tc>
        <w:tc>
          <w:tcPr>
            <w:tcW w:w="3147" w:type="dxa"/>
            <w:tcBorders>
              <w:top w:val="single" w:sz="4" w:space="0" w:color="000000"/>
              <w:left w:val="single" w:sz="4" w:space="0" w:color="000000"/>
              <w:bottom w:val="single" w:sz="4" w:space="0" w:color="000000"/>
              <w:right w:val="single" w:sz="4" w:space="0" w:color="000000"/>
            </w:tcBorders>
            <w:vAlign w:val="center"/>
            <w:hideMark/>
          </w:tcPr>
          <w:p w14:paraId="24306EEA" w14:textId="6FB02CD0" w:rsidR="00F672A2" w:rsidRPr="00E251F5" w:rsidRDefault="00F672A2" w:rsidP="00F672A2">
            <w:pPr>
              <w:spacing w:before="100" w:beforeAutospacing="1" w:after="100" w:afterAutospacing="1"/>
              <w:rPr>
                <w:rFonts w:ascii="Comic Sans MS" w:hAnsi="Comic Sans MS"/>
              </w:rPr>
            </w:pPr>
            <w:r w:rsidRPr="00E251F5">
              <w:rPr>
                <w:rFonts w:ascii="Comic Sans MS" w:hAnsi="Comic Sans MS"/>
                <w:sz w:val="20"/>
                <w:szCs w:val="20"/>
              </w:rPr>
              <w:t xml:space="preserve">Year 3 </w:t>
            </w:r>
          </w:p>
        </w:tc>
        <w:tc>
          <w:tcPr>
            <w:tcW w:w="2807" w:type="dxa"/>
            <w:tcBorders>
              <w:top w:val="single" w:sz="4" w:space="0" w:color="000000"/>
              <w:left w:val="single" w:sz="4" w:space="0" w:color="000000"/>
              <w:bottom w:val="single" w:sz="4" w:space="0" w:color="000000"/>
              <w:right w:val="single" w:sz="4" w:space="0" w:color="000000"/>
            </w:tcBorders>
            <w:vAlign w:val="center"/>
            <w:hideMark/>
          </w:tcPr>
          <w:p w14:paraId="541AE730" w14:textId="48ECEDA7" w:rsidR="00F672A2" w:rsidRPr="00E251F5" w:rsidRDefault="00F672A2" w:rsidP="00F672A2">
            <w:pPr>
              <w:spacing w:before="100" w:beforeAutospacing="1" w:after="100" w:afterAutospacing="1"/>
              <w:rPr>
                <w:rFonts w:ascii="Comic Sans MS" w:hAnsi="Comic Sans MS"/>
              </w:rPr>
            </w:pPr>
            <w:r w:rsidRPr="00E251F5">
              <w:rPr>
                <w:rFonts w:ascii="Comic Sans MS" w:hAnsi="Comic Sans MS"/>
                <w:sz w:val="20"/>
                <w:szCs w:val="20"/>
              </w:rPr>
              <w:t xml:space="preserve">Year 4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8CB9D8E" w14:textId="0C92E484" w:rsidR="00F672A2" w:rsidRPr="00E251F5" w:rsidRDefault="00F672A2" w:rsidP="00F672A2">
            <w:pPr>
              <w:spacing w:before="100" w:beforeAutospacing="1" w:after="100" w:afterAutospacing="1"/>
              <w:rPr>
                <w:rFonts w:ascii="Comic Sans MS" w:hAnsi="Comic Sans MS"/>
              </w:rPr>
            </w:pPr>
            <w:r w:rsidRPr="00E251F5">
              <w:rPr>
                <w:rFonts w:ascii="Comic Sans MS" w:hAnsi="Comic Sans MS"/>
                <w:sz w:val="20"/>
                <w:szCs w:val="20"/>
              </w:rPr>
              <w:t xml:space="preserve">Year 5 </w:t>
            </w:r>
          </w:p>
        </w:tc>
        <w:tc>
          <w:tcPr>
            <w:tcW w:w="2268" w:type="dxa"/>
            <w:tcBorders>
              <w:top w:val="single" w:sz="4" w:space="0" w:color="000000"/>
              <w:left w:val="single" w:sz="4" w:space="0" w:color="000000"/>
              <w:bottom w:val="single" w:sz="4" w:space="0" w:color="000000"/>
              <w:right w:val="single" w:sz="8" w:space="0" w:color="000000"/>
            </w:tcBorders>
            <w:vAlign w:val="center"/>
            <w:hideMark/>
          </w:tcPr>
          <w:p w14:paraId="018D132D" w14:textId="3456B1D6" w:rsidR="00F672A2" w:rsidRPr="00E251F5" w:rsidRDefault="00F672A2" w:rsidP="00F672A2">
            <w:pPr>
              <w:spacing w:before="100" w:beforeAutospacing="1" w:after="100" w:afterAutospacing="1"/>
              <w:rPr>
                <w:rFonts w:ascii="Comic Sans MS" w:hAnsi="Comic Sans MS"/>
              </w:rPr>
            </w:pPr>
            <w:r w:rsidRPr="00E251F5">
              <w:rPr>
                <w:rFonts w:ascii="Comic Sans MS" w:hAnsi="Comic Sans MS"/>
                <w:sz w:val="20"/>
                <w:szCs w:val="20"/>
              </w:rPr>
              <w:t xml:space="preserve">Year 6 </w:t>
            </w:r>
          </w:p>
        </w:tc>
      </w:tr>
      <w:tr w:rsidR="00B302BF" w:rsidRPr="00E251F5" w14:paraId="4534D8E9" w14:textId="77777777" w:rsidTr="00F672A2">
        <w:trPr>
          <w:cantSplit/>
          <w:trHeight w:val="1121"/>
        </w:trPr>
        <w:tc>
          <w:tcPr>
            <w:tcW w:w="1135" w:type="dxa"/>
            <w:tcBorders>
              <w:top w:val="single" w:sz="4" w:space="0" w:color="000000"/>
              <w:left w:val="single" w:sz="12" w:space="0" w:color="000000"/>
              <w:bottom w:val="single" w:sz="4" w:space="0" w:color="000000"/>
              <w:right w:val="single" w:sz="4" w:space="0" w:color="000000"/>
            </w:tcBorders>
            <w:vAlign w:val="center"/>
          </w:tcPr>
          <w:p w14:paraId="2E6AA60A" w14:textId="77777777" w:rsidR="00B302BF" w:rsidRDefault="00B302BF" w:rsidP="00347009">
            <w:pPr>
              <w:spacing w:before="100" w:beforeAutospacing="1" w:after="100" w:afterAutospacing="1"/>
              <w:rPr>
                <w:rFonts w:ascii="Comic Sans MS" w:hAnsi="Comic Sans MS"/>
                <w:b/>
                <w:bCs/>
                <w:sz w:val="20"/>
                <w:szCs w:val="20"/>
              </w:rPr>
            </w:pPr>
            <w:r w:rsidRPr="00E251F5">
              <w:rPr>
                <w:rFonts w:ascii="Comic Sans MS" w:hAnsi="Comic Sans MS"/>
                <w:b/>
                <w:bCs/>
                <w:sz w:val="20"/>
                <w:szCs w:val="20"/>
              </w:rPr>
              <w:t>Health/</w:t>
            </w:r>
          </w:p>
          <w:p w14:paraId="4C708993" w14:textId="77777777" w:rsidR="00B302BF" w:rsidRDefault="00B302BF" w:rsidP="00347009">
            <w:pPr>
              <w:spacing w:before="100" w:beforeAutospacing="1" w:after="100" w:afterAutospacing="1"/>
              <w:rPr>
                <w:rFonts w:ascii="Comic Sans MS" w:hAnsi="Comic Sans MS"/>
                <w:b/>
                <w:bCs/>
                <w:sz w:val="20"/>
                <w:szCs w:val="20"/>
              </w:rPr>
            </w:pPr>
            <w:r w:rsidRPr="00E251F5">
              <w:rPr>
                <w:rFonts w:ascii="Comic Sans MS" w:hAnsi="Comic Sans MS"/>
                <w:b/>
                <w:bCs/>
                <w:sz w:val="20"/>
                <w:szCs w:val="20"/>
              </w:rPr>
              <w:t xml:space="preserve">Puberty coverage </w:t>
            </w:r>
          </w:p>
          <w:p w14:paraId="145AB23C" w14:textId="77777777" w:rsidR="00B302BF" w:rsidRDefault="00B302BF" w:rsidP="00347009">
            <w:pPr>
              <w:spacing w:before="100" w:beforeAutospacing="1" w:after="100" w:afterAutospacing="1"/>
              <w:rPr>
                <w:rFonts w:ascii="Comic Sans MS" w:hAnsi="Comic Sans MS"/>
                <w:b/>
                <w:bCs/>
                <w:sz w:val="20"/>
                <w:szCs w:val="20"/>
              </w:rPr>
            </w:pPr>
            <w:r>
              <w:rPr>
                <w:rFonts w:ascii="Comic Sans MS" w:hAnsi="Comic Sans MS"/>
                <w:b/>
                <w:bCs/>
                <w:sz w:val="20"/>
                <w:szCs w:val="20"/>
              </w:rPr>
              <w:t>(Statutory)</w:t>
            </w:r>
          </w:p>
          <w:p w14:paraId="76745580" w14:textId="163C2E57" w:rsidR="00B302BF" w:rsidRPr="00E251F5" w:rsidRDefault="00B302BF" w:rsidP="00347009">
            <w:pPr>
              <w:spacing w:before="100" w:beforeAutospacing="1" w:after="100" w:afterAutospacing="1"/>
              <w:rPr>
                <w:rFonts w:ascii="Comic Sans MS" w:hAnsi="Comic Sans MS"/>
                <w:b/>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801080F" w14:textId="2C57FD56" w:rsidR="00B302BF" w:rsidRPr="00B302BF" w:rsidRDefault="00F672A2" w:rsidP="00347009">
            <w:pPr>
              <w:rPr>
                <w:rFonts w:ascii="Comic Sans MS" w:hAnsi="Comic Sans MS" w:cstheme="minorHAnsi"/>
                <w:sz w:val="16"/>
                <w:szCs w:val="18"/>
              </w:rPr>
            </w:pPr>
            <w:r>
              <w:rPr>
                <w:rFonts w:ascii="Comic Sans MS" w:hAnsi="Comic Sans MS" w:cstheme="minorHAnsi"/>
                <w:sz w:val="16"/>
                <w:szCs w:val="18"/>
              </w:rPr>
              <w:t>Can I i</w:t>
            </w:r>
            <w:r w:rsidR="00B302BF" w:rsidRPr="00B302BF">
              <w:rPr>
                <w:rFonts w:ascii="Comic Sans MS" w:hAnsi="Comic Sans MS" w:cstheme="minorHAnsi"/>
                <w:sz w:val="16"/>
                <w:szCs w:val="18"/>
              </w:rPr>
              <w:t xml:space="preserve">dentify the parts of the body that make boys different to girls and use the correct names for these: penis, testicles, vulva, </w:t>
            </w:r>
            <w:proofErr w:type="gramStart"/>
            <w:r w:rsidR="00B302BF" w:rsidRPr="00B302BF">
              <w:rPr>
                <w:rFonts w:ascii="Comic Sans MS" w:hAnsi="Comic Sans MS" w:cstheme="minorHAnsi"/>
                <w:sz w:val="16"/>
                <w:szCs w:val="18"/>
              </w:rPr>
              <w:t>anus</w:t>
            </w:r>
            <w:proofErr w:type="gramEnd"/>
          </w:p>
          <w:p w14:paraId="0A9F0B55" w14:textId="77777777" w:rsidR="00B302BF" w:rsidRPr="00B302BF" w:rsidRDefault="00B302BF" w:rsidP="00347009">
            <w:pPr>
              <w:rPr>
                <w:rFonts w:ascii="Comic Sans MS" w:hAnsi="Comic Sans MS" w:cstheme="minorHAnsi"/>
                <w:sz w:val="16"/>
                <w:szCs w:val="18"/>
              </w:rPr>
            </w:pPr>
          </w:p>
          <w:p w14:paraId="1282743A" w14:textId="0A706E17" w:rsidR="00B302BF" w:rsidRPr="00B302BF" w:rsidRDefault="00B302BF" w:rsidP="00347009">
            <w:pPr>
              <w:rPr>
                <w:rFonts w:ascii="Comic Sans MS" w:hAnsi="Comic Sans MS" w:cstheme="minorHAnsi"/>
                <w:sz w:val="16"/>
                <w:szCs w:val="18"/>
              </w:rPr>
            </w:pPr>
            <w:r w:rsidRPr="00B302BF">
              <w:rPr>
                <w:rFonts w:ascii="Comic Sans MS" w:hAnsi="Comic Sans MS" w:cstheme="minorHAnsi"/>
                <w:i/>
                <w:iCs/>
                <w:sz w:val="16"/>
                <w:szCs w:val="18"/>
              </w:rPr>
              <w:t>Vocab: Male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 xml:space="preserve">Female, </w:t>
            </w:r>
            <w:r w:rsidRPr="00B302BF">
              <w:rPr>
                <w:rFonts w:ascii="Comic Sans MS" w:hAnsi="Comic Sans MS" w:cstheme="minorHAnsi"/>
                <w:sz w:val="16"/>
                <w:szCs w:val="18"/>
              </w:rPr>
              <w:t>penis, vagina, anus,</w:t>
            </w:r>
          </w:p>
          <w:p w14:paraId="31B19F53" w14:textId="14535EF0" w:rsidR="00B302BF" w:rsidRPr="00B302BF" w:rsidRDefault="00B302BF" w:rsidP="00347009">
            <w:pPr>
              <w:spacing w:before="100" w:beforeAutospacing="1" w:after="100" w:afterAutospacing="1"/>
              <w:rPr>
                <w:rFonts w:ascii="Comic Sans MS" w:hAnsi="Comic Sans MS"/>
                <w:sz w:val="16"/>
                <w:szCs w:val="18"/>
              </w:rPr>
            </w:pPr>
          </w:p>
        </w:tc>
        <w:tc>
          <w:tcPr>
            <w:tcW w:w="1984" w:type="dxa"/>
            <w:tcBorders>
              <w:top w:val="single" w:sz="4" w:space="0" w:color="000000"/>
              <w:left w:val="single" w:sz="4" w:space="0" w:color="000000"/>
              <w:bottom w:val="single" w:sz="4" w:space="0" w:color="000000"/>
              <w:right w:val="single" w:sz="4" w:space="0" w:color="000000"/>
            </w:tcBorders>
          </w:tcPr>
          <w:p w14:paraId="063A0D38" w14:textId="77843D97" w:rsidR="00B302BF" w:rsidRDefault="00F672A2" w:rsidP="00347009">
            <w:pPr>
              <w:rPr>
                <w:rFonts w:ascii="Comic Sans MS" w:hAnsi="Comic Sans MS" w:cstheme="minorHAnsi"/>
                <w:sz w:val="16"/>
                <w:szCs w:val="18"/>
              </w:rPr>
            </w:pPr>
            <w:r>
              <w:rPr>
                <w:rFonts w:ascii="Comic Sans MS" w:hAnsi="Comic Sans MS" w:cstheme="minorHAnsi"/>
                <w:sz w:val="16"/>
                <w:szCs w:val="18"/>
              </w:rPr>
              <w:t>Can I r</w:t>
            </w:r>
            <w:r w:rsidR="00B302BF" w:rsidRPr="00B302BF">
              <w:rPr>
                <w:rFonts w:ascii="Comic Sans MS" w:hAnsi="Comic Sans MS" w:cstheme="minorHAnsi"/>
                <w:sz w:val="16"/>
                <w:szCs w:val="18"/>
              </w:rPr>
              <w:t>ecognise how my body has changed since I was a baby and where I am on the continuum from young to old</w:t>
            </w:r>
            <w:r>
              <w:rPr>
                <w:rFonts w:ascii="Comic Sans MS" w:hAnsi="Comic Sans MS" w:cstheme="minorHAnsi"/>
                <w:sz w:val="16"/>
                <w:szCs w:val="18"/>
              </w:rPr>
              <w:t>?</w:t>
            </w:r>
          </w:p>
          <w:p w14:paraId="273BCD48" w14:textId="77777777" w:rsidR="00F672A2" w:rsidRPr="00B302BF" w:rsidRDefault="00F672A2" w:rsidP="00347009">
            <w:pPr>
              <w:rPr>
                <w:rFonts w:ascii="Comic Sans MS" w:hAnsi="Comic Sans MS" w:cstheme="minorHAnsi"/>
                <w:sz w:val="16"/>
                <w:szCs w:val="18"/>
              </w:rPr>
            </w:pPr>
          </w:p>
          <w:p w14:paraId="2BA6E5B7" w14:textId="77777777" w:rsidR="00F672A2" w:rsidRDefault="00F672A2" w:rsidP="00F672A2">
            <w:pPr>
              <w:rPr>
                <w:rFonts w:ascii="Comic Sans MS" w:hAnsi="Comic Sans MS" w:cstheme="minorHAnsi"/>
                <w:sz w:val="16"/>
                <w:szCs w:val="18"/>
              </w:rPr>
            </w:pPr>
            <w:r>
              <w:rPr>
                <w:rFonts w:ascii="Comic Sans MS" w:hAnsi="Comic Sans MS" w:cstheme="minorHAnsi"/>
                <w:sz w:val="16"/>
                <w:szCs w:val="18"/>
              </w:rPr>
              <w:t>Can I r</w:t>
            </w:r>
            <w:r w:rsidR="00B302BF" w:rsidRPr="00B302BF">
              <w:rPr>
                <w:rFonts w:ascii="Comic Sans MS" w:hAnsi="Comic Sans MS" w:cstheme="minorHAnsi"/>
                <w:sz w:val="16"/>
                <w:szCs w:val="18"/>
              </w:rPr>
              <w:t>ecognise the physical differences between boys and girls, use the correct names for parts of the body and appreciate that some parts of my body are private</w:t>
            </w:r>
            <w:r>
              <w:rPr>
                <w:rFonts w:ascii="Comic Sans MS" w:hAnsi="Comic Sans MS" w:cstheme="minorHAnsi"/>
                <w:sz w:val="16"/>
                <w:szCs w:val="18"/>
              </w:rPr>
              <w:t>?</w:t>
            </w:r>
          </w:p>
          <w:p w14:paraId="76B4DD2B" w14:textId="251181A2" w:rsidR="00B302BF" w:rsidRPr="00B302BF" w:rsidRDefault="00B302BF" w:rsidP="00F672A2">
            <w:pPr>
              <w:rPr>
                <w:rFonts w:ascii="Comic Sans MS" w:hAnsi="Comic Sans MS" w:cstheme="minorHAnsi"/>
                <w:sz w:val="16"/>
                <w:szCs w:val="18"/>
              </w:rPr>
            </w:pPr>
            <w:r w:rsidRPr="00B302BF">
              <w:rPr>
                <w:rFonts w:ascii="Comic Sans MS" w:hAnsi="Comic Sans MS" w:cstheme="minorHAnsi"/>
                <w:i/>
                <w:iCs/>
                <w:sz w:val="16"/>
                <w:szCs w:val="18"/>
              </w:rPr>
              <w:t>Vocab: Male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 xml:space="preserve">Female, </w:t>
            </w:r>
            <w:r w:rsidRPr="00B302BF">
              <w:rPr>
                <w:rFonts w:ascii="Comic Sans MS" w:hAnsi="Comic Sans MS" w:cstheme="minorHAnsi"/>
                <w:sz w:val="16"/>
                <w:szCs w:val="18"/>
              </w:rPr>
              <w:t xml:space="preserve">penis, testicles, vulva, vagina, anus, </w:t>
            </w:r>
            <w:r w:rsidRPr="00B302BF">
              <w:rPr>
                <w:rFonts w:ascii="Comic Sans MS" w:hAnsi="Comic Sans MS" w:cstheme="minorHAnsi"/>
                <w:i/>
                <w:iCs/>
                <w:sz w:val="16"/>
                <w:szCs w:val="18"/>
              </w:rPr>
              <w:t>Public</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Private</w:t>
            </w:r>
          </w:p>
        </w:tc>
        <w:tc>
          <w:tcPr>
            <w:tcW w:w="3147" w:type="dxa"/>
            <w:tcBorders>
              <w:top w:val="single" w:sz="4" w:space="0" w:color="000000"/>
              <w:left w:val="single" w:sz="4" w:space="0" w:color="000000"/>
              <w:bottom w:val="single" w:sz="4" w:space="0" w:color="000000"/>
              <w:right w:val="single" w:sz="4" w:space="0" w:color="000000"/>
            </w:tcBorders>
          </w:tcPr>
          <w:p w14:paraId="0B46AD42" w14:textId="03D6E782" w:rsidR="00B302BF" w:rsidRPr="00B302BF" w:rsidRDefault="00F672A2" w:rsidP="00347009">
            <w:pPr>
              <w:rPr>
                <w:rFonts w:ascii="Comic Sans MS" w:hAnsi="Comic Sans MS" w:cstheme="minorHAnsi"/>
                <w:sz w:val="16"/>
                <w:szCs w:val="18"/>
              </w:rPr>
            </w:pPr>
            <w:r>
              <w:rPr>
                <w:rFonts w:ascii="Comic Sans MS" w:hAnsi="Comic Sans MS" w:cstheme="minorHAnsi"/>
                <w:sz w:val="16"/>
                <w:szCs w:val="18"/>
              </w:rPr>
              <w:t>Can I u</w:t>
            </w:r>
            <w:r w:rsidR="00B302BF" w:rsidRPr="00B302BF">
              <w:rPr>
                <w:rFonts w:ascii="Comic Sans MS" w:hAnsi="Comic Sans MS" w:cstheme="minorHAnsi"/>
                <w:sz w:val="16"/>
                <w:szCs w:val="18"/>
              </w:rPr>
              <w:t>nderstand that boys’ and girls’ bodies need to change so that when they grow up their bodies can make babies</w:t>
            </w:r>
          </w:p>
          <w:p w14:paraId="31717AF2" w14:textId="20F8E588" w:rsidR="00B302BF" w:rsidRPr="00B302BF" w:rsidRDefault="00B302BF" w:rsidP="00347009">
            <w:pPr>
              <w:spacing w:before="100" w:beforeAutospacing="1" w:after="100" w:afterAutospacing="1"/>
              <w:rPr>
                <w:rFonts w:ascii="Comic Sans MS" w:hAnsi="Comic Sans MS" w:cstheme="minorHAnsi"/>
                <w:sz w:val="16"/>
                <w:szCs w:val="18"/>
              </w:rPr>
            </w:pPr>
            <w:r w:rsidRPr="00B302BF">
              <w:rPr>
                <w:rFonts w:ascii="Comic Sans MS" w:hAnsi="Comic Sans MS" w:cstheme="minorHAnsi"/>
                <w:sz w:val="16"/>
                <w:szCs w:val="18"/>
              </w:rPr>
              <w:t xml:space="preserve">Can </w:t>
            </w:r>
            <w:r w:rsidR="00F672A2">
              <w:rPr>
                <w:rFonts w:ascii="Comic Sans MS" w:hAnsi="Comic Sans MS" w:cstheme="minorHAnsi"/>
                <w:sz w:val="16"/>
                <w:szCs w:val="18"/>
              </w:rPr>
              <w:t xml:space="preserve">I </w:t>
            </w:r>
            <w:r w:rsidRPr="00B302BF">
              <w:rPr>
                <w:rFonts w:ascii="Comic Sans MS" w:hAnsi="Comic Sans MS" w:cstheme="minorHAnsi"/>
                <w:sz w:val="16"/>
                <w:szCs w:val="18"/>
              </w:rPr>
              <w:t>identify how boys’ and girls’ bodies change on the outside during this growing up process</w:t>
            </w:r>
          </w:p>
          <w:p w14:paraId="60F964A5" w14:textId="155CFED7" w:rsidR="00B302BF" w:rsidRPr="00B302BF" w:rsidRDefault="00B302BF" w:rsidP="00347009">
            <w:pPr>
              <w:rPr>
                <w:rFonts w:ascii="Comic Sans MS" w:hAnsi="Comic Sans MS" w:cstheme="minorHAnsi"/>
                <w:sz w:val="16"/>
                <w:szCs w:val="18"/>
              </w:rPr>
            </w:pPr>
            <w:r w:rsidRPr="00B302BF">
              <w:rPr>
                <w:rFonts w:ascii="Comic Sans MS" w:hAnsi="Comic Sans MS" w:cstheme="minorHAnsi"/>
                <w:sz w:val="16"/>
                <w:szCs w:val="18"/>
              </w:rPr>
              <w:t>Can I identify how boys’ and girls’ bodies change on the inside during the growing up process and why these changes are necessary so that their bodies can make babies when they grow up, if they choose.</w:t>
            </w:r>
          </w:p>
          <w:p w14:paraId="5A96EA40" w14:textId="77777777" w:rsidR="00B302BF" w:rsidRPr="00B302BF" w:rsidRDefault="00B302BF" w:rsidP="00347009">
            <w:pPr>
              <w:spacing w:before="100" w:beforeAutospacing="1" w:after="100" w:afterAutospacing="1"/>
              <w:rPr>
                <w:rFonts w:ascii="Comic Sans MS" w:hAnsi="Comic Sans MS" w:cstheme="minorHAnsi"/>
                <w:sz w:val="16"/>
                <w:szCs w:val="18"/>
              </w:rPr>
            </w:pPr>
            <w:r w:rsidRPr="00B302BF">
              <w:rPr>
                <w:rFonts w:ascii="Comic Sans MS" w:hAnsi="Comic Sans MS" w:cstheme="minorHAnsi"/>
                <w:i/>
                <w:iCs/>
                <w:sz w:val="16"/>
                <w:szCs w:val="18"/>
              </w:rPr>
              <w:t>Vocab: Change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Puberty</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Control</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Breasts, Male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Female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Testicles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Sperm</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Penis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Ovaries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Egg</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Ovum/Ova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Womb/Uterus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Vagina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Breasts</w:t>
            </w:r>
            <w:r w:rsidRPr="00B302BF">
              <w:rPr>
                <w:rFonts w:ascii="Comic Sans MS" w:hAnsi="Comic Sans MS" w:cstheme="minorHAnsi"/>
                <w:sz w:val="16"/>
                <w:szCs w:val="18"/>
              </w:rPr>
              <w:t xml:space="preserve"> </w:t>
            </w:r>
          </w:p>
        </w:tc>
        <w:tc>
          <w:tcPr>
            <w:tcW w:w="2807" w:type="dxa"/>
            <w:tcBorders>
              <w:top w:val="single" w:sz="4" w:space="0" w:color="000000"/>
              <w:left w:val="single" w:sz="4" w:space="0" w:color="000000"/>
              <w:bottom w:val="single" w:sz="4" w:space="0" w:color="000000"/>
              <w:right w:val="single" w:sz="4" w:space="0" w:color="000000"/>
            </w:tcBorders>
          </w:tcPr>
          <w:p w14:paraId="6AA5910F" w14:textId="3956CB00" w:rsidR="00B302BF" w:rsidRPr="00B302BF" w:rsidRDefault="00F672A2" w:rsidP="00347009">
            <w:pPr>
              <w:spacing w:after="100" w:afterAutospacing="1"/>
              <w:rPr>
                <w:rFonts w:ascii="Comic Sans MS" w:hAnsi="Comic Sans MS" w:cstheme="minorHAnsi"/>
                <w:sz w:val="16"/>
                <w:szCs w:val="18"/>
              </w:rPr>
            </w:pPr>
            <w:r>
              <w:rPr>
                <w:rFonts w:ascii="Comic Sans MS" w:hAnsi="Comic Sans MS"/>
                <w:sz w:val="16"/>
                <w:szCs w:val="18"/>
              </w:rPr>
              <w:t>Can I d</w:t>
            </w:r>
            <w:r w:rsidR="00B302BF" w:rsidRPr="00B302BF">
              <w:rPr>
                <w:rFonts w:ascii="Comic Sans MS" w:hAnsi="Comic Sans MS" w:cstheme="minorHAnsi"/>
                <w:sz w:val="16"/>
                <w:szCs w:val="18"/>
              </w:rPr>
              <w:t>escribe how a girl’s body changes in order for her to be able to have babies when she is an adult, and that menstruation (having per</w:t>
            </w:r>
            <w:r>
              <w:rPr>
                <w:rFonts w:ascii="Comic Sans MS" w:hAnsi="Comic Sans MS" w:cstheme="minorHAnsi"/>
                <w:sz w:val="16"/>
                <w:szCs w:val="18"/>
              </w:rPr>
              <w:t>iods) is a natural part of this?</w:t>
            </w:r>
          </w:p>
          <w:p w14:paraId="6CBAD74B" w14:textId="5555CE55" w:rsidR="00B302BF" w:rsidRPr="00B302BF" w:rsidRDefault="00F672A2" w:rsidP="00347009">
            <w:pPr>
              <w:rPr>
                <w:rFonts w:ascii="Comic Sans MS" w:hAnsi="Comic Sans MS" w:cstheme="minorHAnsi"/>
                <w:sz w:val="16"/>
                <w:szCs w:val="18"/>
              </w:rPr>
            </w:pPr>
            <w:r>
              <w:rPr>
                <w:rFonts w:ascii="Comic Sans MS" w:hAnsi="Comic Sans MS" w:cstheme="minorHAnsi"/>
                <w:sz w:val="16"/>
                <w:szCs w:val="18"/>
              </w:rPr>
              <w:t>Can I u</w:t>
            </w:r>
            <w:r w:rsidR="00B302BF" w:rsidRPr="00B302BF">
              <w:rPr>
                <w:rFonts w:ascii="Comic Sans MS" w:hAnsi="Comic Sans MS" w:cstheme="minorHAnsi"/>
                <w:sz w:val="16"/>
                <w:szCs w:val="18"/>
              </w:rPr>
              <w:t>nderstand that some of my personal characteristics have come from my birth parents (and that this happens because I am made from the joining of their egg and sperm)</w:t>
            </w:r>
            <w:r>
              <w:rPr>
                <w:rFonts w:ascii="Comic Sans MS" w:hAnsi="Comic Sans MS" w:cstheme="minorHAnsi"/>
                <w:sz w:val="16"/>
                <w:szCs w:val="18"/>
              </w:rPr>
              <w:t>?</w:t>
            </w:r>
          </w:p>
          <w:p w14:paraId="56E25932" w14:textId="77777777" w:rsidR="00B302BF" w:rsidRPr="00B302BF" w:rsidRDefault="00B302BF" w:rsidP="00347009">
            <w:pPr>
              <w:spacing w:before="100" w:beforeAutospacing="1" w:after="100" w:afterAutospacing="1"/>
              <w:rPr>
                <w:rFonts w:ascii="Comic Sans MS" w:hAnsi="Comic Sans MS" w:cstheme="minorHAnsi"/>
                <w:sz w:val="16"/>
                <w:szCs w:val="18"/>
              </w:rPr>
            </w:pPr>
            <w:r w:rsidRPr="00B302BF">
              <w:rPr>
                <w:rFonts w:ascii="Comic Sans MS" w:hAnsi="Comic Sans MS" w:cstheme="minorHAnsi"/>
                <w:i/>
                <w:iCs/>
                <w:sz w:val="16"/>
                <w:szCs w:val="18"/>
              </w:rPr>
              <w:t>Vocab: Puberty</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Menstrual Cycle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Periods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Menstrual Pads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Period Pants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Tampons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Vagina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Vulva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Ovaries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Oestrogen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Fallopian Tube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Fertilised</w:t>
            </w:r>
          </w:p>
        </w:tc>
        <w:tc>
          <w:tcPr>
            <w:tcW w:w="2551" w:type="dxa"/>
            <w:tcBorders>
              <w:top w:val="single" w:sz="4" w:space="0" w:color="000000"/>
              <w:left w:val="single" w:sz="4" w:space="0" w:color="000000"/>
              <w:bottom w:val="single" w:sz="4" w:space="0" w:color="000000"/>
              <w:right w:val="single" w:sz="4" w:space="0" w:color="000000"/>
            </w:tcBorders>
          </w:tcPr>
          <w:p w14:paraId="4484C43B" w14:textId="311B44C3" w:rsidR="00B302BF" w:rsidRDefault="00F672A2" w:rsidP="00347009">
            <w:pPr>
              <w:rPr>
                <w:rFonts w:ascii="Comic Sans MS" w:hAnsi="Comic Sans MS" w:cstheme="minorHAnsi"/>
                <w:sz w:val="16"/>
                <w:szCs w:val="18"/>
              </w:rPr>
            </w:pPr>
            <w:r>
              <w:rPr>
                <w:rFonts w:ascii="Comic Sans MS" w:hAnsi="Comic Sans MS" w:cstheme="minorHAnsi"/>
                <w:sz w:val="16"/>
                <w:szCs w:val="18"/>
              </w:rPr>
              <w:t>Can I e</w:t>
            </w:r>
            <w:r w:rsidR="00B302BF" w:rsidRPr="00B302BF">
              <w:rPr>
                <w:rFonts w:ascii="Comic Sans MS" w:hAnsi="Comic Sans MS" w:cstheme="minorHAnsi"/>
                <w:sz w:val="16"/>
                <w:szCs w:val="18"/>
              </w:rPr>
              <w:t>xplain how a girl’s body changes during puberty and understand the importance of looking after yourself physically and emotionally</w:t>
            </w:r>
            <w:r>
              <w:rPr>
                <w:rFonts w:ascii="Comic Sans MS" w:hAnsi="Comic Sans MS" w:cstheme="minorHAnsi"/>
                <w:sz w:val="16"/>
                <w:szCs w:val="18"/>
              </w:rPr>
              <w:t>?</w:t>
            </w:r>
          </w:p>
          <w:p w14:paraId="7E29B36B" w14:textId="77777777" w:rsidR="00F672A2" w:rsidRPr="00B302BF" w:rsidRDefault="00F672A2" w:rsidP="00347009">
            <w:pPr>
              <w:rPr>
                <w:rFonts w:ascii="Comic Sans MS" w:hAnsi="Comic Sans MS" w:cstheme="minorHAnsi"/>
                <w:sz w:val="16"/>
                <w:szCs w:val="18"/>
              </w:rPr>
            </w:pPr>
          </w:p>
          <w:p w14:paraId="3468E8F2" w14:textId="46599256" w:rsidR="00B302BF" w:rsidRPr="00B302BF" w:rsidRDefault="00F672A2" w:rsidP="00347009">
            <w:pPr>
              <w:rPr>
                <w:rFonts w:ascii="Comic Sans MS" w:hAnsi="Comic Sans MS" w:cstheme="minorHAnsi"/>
                <w:sz w:val="16"/>
                <w:szCs w:val="18"/>
              </w:rPr>
            </w:pPr>
            <w:r>
              <w:rPr>
                <w:rFonts w:ascii="Comic Sans MS" w:hAnsi="Comic Sans MS" w:cstheme="minorHAnsi"/>
                <w:sz w:val="16"/>
                <w:szCs w:val="18"/>
              </w:rPr>
              <w:t xml:space="preserve">Can I describe how boys’ </w:t>
            </w:r>
            <w:r w:rsidR="00B302BF" w:rsidRPr="00B302BF">
              <w:rPr>
                <w:rFonts w:ascii="Comic Sans MS" w:hAnsi="Comic Sans MS" w:cstheme="minorHAnsi"/>
                <w:sz w:val="16"/>
                <w:szCs w:val="18"/>
              </w:rPr>
              <w:t>bodies change during puberty</w:t>
            </w:r>
            <w:r>
              <w:rPr>
                <w:rFonts w:ascii="Comic Sans MS" w:hAnsi="Comic Sans MS" w:cstheme="minorHAnsi"/>
                <w:sz w:val="16"/>
                <w:szCs w:val="18"/>
              </w:rPr>
              <w:t>?</w:t>
            </w:r>
          </w:p>
          <w:p w14:paraId="37BD59C4" w14:textId="77777777" w:rsidR="00B302BF" w:rsidRPr="00B302BF" w:rsidRDefault="00B302BF" w:rsidP="00347009">
            <w:pPr>
              <w:rPr>
                <w:rFonts w:ascii="Comic Sans MS" w:hAnsi="Comic Sans MS" w:cstheme="minorHAnsi"/>
                <w:sz w:val="16"/>
                <w:szCs w:val="18"/>
              </w:rPr>
            </w:pPr>
          </w:p>
          <w:p w14:paraId="76298379" w14:textId="77777777" w:rsidR="00B302BF" w:rsidRPr="00B302BF" w:rsidRDefault="00B302BF" w:rsidP="00347009">
            <w:pPr>
              <w:rPr>
                <w:rFonts w:ascii="Comic Sans MS" w:hAnsi="Comic Sans MS" w:cstheme="minorHAnsi"/>
                <w:sz w:val="16"/>
                <w:szCs w:val="18"/>
              </w:rPr>
            </w:pPr>
            <w:r w:rsidRPr="00B302BF">
              <w:rPr>
                <w:rFonts w:ascii="Comic Sans MS" w:hAnsi="Comic Sans MS" w:cstheme="minorHAnsi"/>
                <w:sz w:val="16"/>
                <w:szCs w:val="18"/>
              </w:rPr>
              <w:t xml:space="preserve">Vocab: </w:t>
            </w:r>
            <w:r w:rsidRPr="00B302BF">
              <w:rPr>
                <w:rFonts w:ascii="Comic Sans MS" w:hAnsi="Comic Sans MS" w:cstheme="minorHAnsi"/>
                <w:i/>
                <w:iCs/>
                <w:sz w:val="16"/>
                <w:szCs w:val="18"/>
              </w:rPr>
              <w:t>Puberty</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Periods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Menstrual towels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Menstrual pads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Tampons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Ovary/ Ovaries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Vagina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Oestrogen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Vulva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Womb/Uterus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Sperm</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Semen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Testicles/Testes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Erection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Ejaculation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Wet dream</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Larynx</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Facial hair, Growth spurt</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Hormones</w:t>
            </w:r>
          </w:p>
        </w:tc>
        <w:tc>
          <w:tcPr>
            <w:tcW w:w="2268" w:type="dxa"/>
            <w:tcBorders>
              <w:top w:val="single" w:sz="4" w:space="0" w:color="000000"/>
              <w:left w:val="single" w:sz="4" w:space="0" w:color="000000"/>
              <w:bottom w:val="single" w:sz="4" w:space="0" w:color="000000"/>
              <w:right w:val="single" w:sz="8" w:space="0" w:color="000000"/>
            </w:tcBorders>
          </w:tcPr>
          <w:p w14:paraId="31A5BFE7" w14:textId="77777777" w:rsidR="00B302BF" w:rsidRPr="00B302BF" w:rsidRDefault="00B302BF" w:rsidP="00347009">
            <w:pPr>
              <w:rPr>
                <w:rFonts w:ascii="Comic Sans MS" w:hAnsi="Comic Sans MS" w:cstheme="minorHAnsi"/>
                <w:sz w:val="16"/>
                <w:szCs w:val="18"/>
              </w:rPr>
            </w:pPr>
            <w:r w:rsidRPr="00B302BF">
              <w:rPr>
                <w:rFonts w:ascii="Comic Sans MS" w:hAnsi="Comic Sans MS" w:cstheme="minorHAnsi"/>
                <w:sz w:val="16"/>
                <w:szCs w:val="18"/>
              </w:rPr>
              <w:t>I understand how being physically attracted to someone changes the nature of the relationship and what that might mean about having a girlfriend/ boyfriend.</w:t>
            </w:r>
          </w:p>
          <w:p w14:paraId="3EBFE001" w14:textId="77777777" w:rsidR="00B302BF" w:rsidRPr="00B302BF" w:rsidRDefault="00B302BF" w:rsidP="00347009">
            <w:pPr>
              <w:rPr>
                <w:rFonts w:ascii="Comic Sans MS" w:hAnsi="Comic Sans MS" w:cstheme="minorHAnsi"/>
                <w:sz w:val="16"/>
                <w:szCs w:val="18"/>
              </w:rPr>
            </w:pPr>
          </w:p>
          <w:p w14:paraId="62014D18" w14:textId="77777777" w:rsidR="00B302BF" w:rsidRPr="00B302BF" w:rsidRDefault="00B302BF" w:rsidP="00347009">
            <w:pPr>
              <w:rPr>
                <w:rFonts w:ascii="Comic Sans MS" w:hAnsi="Comic Sans MS" w:cstheme="minorHAnsi"/>
                <w:sz w:val="16"/>
                <w:szCs w:val="18"/>
              </w:rPr>
            </w:pPr>
            <w:r w:rsidRPr="00B302BF">
              <w:rPr>
                <w:rFonts w:ascii="Comic Sans MS" w:hAnsi="Comic Sans MS" w:cstheme="minorHAnsi"/>
                <w:sz w:val="16"/>
                <w:szCs w:val="18"/>
              </w:rPr>
              <w:t>I can explain how girls’ and boys’ bodies change during puberty and understand the importance of looking after yourself physically and emotionally</w:t>
            </w:r>
          </w:p>
          <w:p w14:paraId="66F77D8A" w14:textId="77777777" w:rsidR="00B302BF" w:rsidRPr="00B302BF" w:rsidRDefault="00B302BF" w:rsidP="00347009">
            <w:pPr>
              <w:rPr>
                <w:rFonts w:ascii="Comic Sans MS" w:hAnsi="Comic Sans MS" w:cstheme="minorHAnsi"/>
                <w:sz w:val="16"/>
                <w:szCs w:val="18"/>
              </w:rPr>
            </w:pPr>
          </w:p>
          <w:p w14:paraId="3F97FF95" w14:textId="77777777" w:rsidR="00B302BF" w:rsidRPr="00B302BF" w:rsidRDefault="00B302BF" w:rsidP="00347009">
            <w:pPr>
              <w:rPr>
                <w:rFonts w:ascii="Comic Sans MS" w:hAnsi="Comic Sans MS" w:cstheme="minorHAnsi"/>
                <w:sz w:val="16"/>
                <w:szCs w:val="18"/>
              </w:rPr>
            </w:pPr>
            <w:r w:rsidRPr="00B302BF">
              <w:rPr>
                <w:rFonts w:ascii="Comic Sans MS" w:hAnsi="Comic Sans MS" w:cstheme="minorHAnsi"/>
                <w:sz w:val="16"/>
                <w:szCs w:val="18"/>
              </w:rPr>
              <w:t xml:space="preserve">Vocab: Previous years plus, ovulation, masturbation, clitoris. </w:t>
            </w:r>
          </w:p>
        </w:tc>
      </w:tr>
    </w:tbl>
    <w:p w14:paraId="7D1B6B39" w14:textId="1FED6F3B" w:rsidR="00DD4B38" w:rsidRDefault="00DD4B38"/>
    <w:p w14:paraId="72D0F848" w14:textId="55D1D7CB" w:rsidR="00DD4B38" w:rsidRDefault="00DD4B38"/>
    <w:p w14:paraId="6E50677A" w14:textId="1D9EA045" w:rsidR="00DD4B38" w:rsidRDefault="00DD4B38"/>
    <w:p w14:paraId="69772EBC" w14:textId="1C48E0EE" w:rsidR="00DD4B38" w:rsidRDefault="00DD4B38"/>
    <w:p w14:paraId="32E9BCE4" w14:textId="4C0033AB" w:rsidR="00DD4B38" w:rsidRDefault="00DD4B38"/>
    <w:p w14:paraId="3ECB13D8" w14:textId="0FC50E74" w:rsidR="00DD4B38" w:rsidRDefault="00DD4B38"/>
    <w:p w14:paraId="15C82879" w14:textId="3AC56381" w:rsidR="00DD4B38" w:rsidRDefault="00DD4B38"/>
    <w:p w14:paraId="41871285" w14:textId="75DE5D2B" w:rsidR="00DD4B38" w:rsidRDefault="00DD4B38"/>
    <w:p w14:paraId="6EA92731" w14:textId="6A516448" w:rsidR="00DD4B38" w:rsidRDefault="00DD4B38"/>
    <w:p w14:paraId="4F810422" w14:textId="23886E5C" w:rsidR="00DD4B38" w:rsidRDefault="00DD4B38"/>
    <w:p w14:paraId="43FE8960" w14:textId="16E90C6E" w:rsidR="00DD4B38" w:rsidRDefault="00DD4B38"/>
    <w:p w14:paraId="058EA8AA" w14:textId="4CE926EC" w:rsidR="00DD4B38" w:rsidRDefault="00DD4B38"/>
    <w:p w14:paraId="2787092C" w14:textId="0277A3DF" w:rsidR="00DD4B38" w:rsidRDefault="00DD4B38"/>
    <w:p w14:paraId="42D64F0B" w14:textId="77777777" w:rsidR="00DD4B38" w:rsidRDefault="00DD4B38"/>
    <w:tbl>
      <w:tblPr>
        <w:tblW w:w="14743" w:type="dxa"/>
        <w:tblInd w:w="-724" w:type="dxa"/>
        <w:tblLayout w:type="fixed"/>
        <w:tblCellMar>
          <w:top w:w="15" w:type="dxa"/>
          <w:left w:w="15" w:type="dxa"/>
          <w:bottom w:w="15" w:type="dxa"/>
          <w:right w:w="15" w:type="dxa"/>
        </w:tblCellMar>
        <w:tblLook w:val="04A0" w:firstRow="1" w:lastRow="0" w:firstColumn="1" w:lastColumn="0" w:noHBand="0" w:noVBand="1"/>
      </w:tblPr>
      <w:tblGrid>
        <w:gridCol w:w="1135"/>
        <w:gridCol w:w="4536"/>
        <w:gridCol w:w="3969"/>
        <w:gridCol w:w="5103"/>
      </w:tblGrid>
      <w:tr w:rsidR="00DD4B38" w:rsidRPr="00E251F5" w14:paraId="77229340" w14:textId="77777777" w:rsidTr="00DD4B38">
        <w:trPr>
          <w:cantSplit/>
          <w:trHeight w:val="1121"/>
        </w:trPr>
        <w:tc>
          <w:tcPr>
            <w:tcW w:w="1135" w:type="dxa"/>
            <w:tcBorders>
              <w:top w:val="single" w:sz="4" w:space="0" w:color="000000"/>
              <w:left w:val="single" w:sz="12" w:space="0" w:color="000000"/>
              <w:bottom w:val="single" w:sz="4" w:space="0" w:color="000000"/>
              <w:right w:val="single" w:sz="4" w:space="0" w:color="000000"/>
            </w:tcBorders>
            <w:vAlign w:val="center"/>
          </w:tcPr>
          <w:p w14:paraId="67796CA9" w14:textId="77777777" w:rsidR="00DD4B38" w:rsidRDefault="00DD4B38" w:rsidP="00347009">
            <w:pPr>
              <w:spacing w:before="100" w:beforeAutospacing="1" w:after="100" w:afterAutospacing="1"/>
              <w:rPr>
                <w:rFonts w:ascii="Comic Sans MS" w:hAnsi="Comic Sans MS"/>
                <w:b/>
                <w:bCs/>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1EB5FACB" w14:textId="4F782E51" w:rsidR="00DD4B38" w:rsidRPr="00DD4B38" w:rsidRDefault="00DD4B38" w:rsidP="00DD4B38">
            <w:pPr>
              <w:spacing w:before="100" w:beforeAutospacing="1" w:after="100" w:afterAutospacing="1"/>
              <w:jc w:val="center"/>
              <w:rPr>
                <w:rFonts w:ascii="Comic Sans MS" w:hAnsi="Comic Sans MS" w:cstheme="minorHAnsi"/>
                <w:sz w:val="28"/>
                <w:szCs w:val="28"/>
              </w:rPr>
            </w:pPr>
            <w:r w:rsidRPr="00DD4B38">
              <w:rPr>
                <w:rFonts w:ascii="Comic Sans MS" w:hAnsi="Comic Sans MS" w:cstheme="minorHAnsi"/>
                <w:sz w:val="28"/>
                <w:szCs w:val="28"/>
              </w:rPr>
              <w:t>Year 3 and 4</w:t>
            </w:r>
          </w:p>
        </w:tc>
        <w:tc>
          <w:tcPr>
            <w:tcW w:w="3969" w:type="dxa"/>
            <w:tcBorders>
              <w:top w:val="single" w:sz="4" w:space="0" w:color="000000"/>
              <w:left w:val="single" w:sz="4" w:space="0" w:color="000000"/>
              <w:bottom w:val="single" w:sz="4" w:space="0" w:color="000000"/>
              <w:right w:val="single" w:sz="4" w:space="0" w:color="000000"/>
            </w:tcBorders>
          </w:tcPr>
          <w:p w14:paraId="4662F438" w14:textId="05B7B9E4" w:rsidR="00DD4B38" w:rsidRPr="00DD4B38" w:rsidRDefault="00DD4B38" w:rsidP="00DD4B38">
            <w:pPr>
              <w:jc w:val="center"/>
              <w:rPr>
                <w:rFonts w:ascii="Comic Sans MS" w:hAnsi="Comic Sans MS" w:cstheme="minorHAnsi"/>
                <w:sz w:val="28"/>
                <w:szCs w:val="28"/>
              </w:rPr>
            </w:pPr>
            <w:r w:rsidRPr="00DD4B38">
              <w:rPr>
                <w:rFonts w:ascii="Comic Sans MS" w:hAnsi="Comic Sans MS" w:cstheme="minorHAnsi"/>
                <w:sz w:val="28"/>
                <w:szCs w:val="28"/>
              </w:rPr>
              <w:t>Year 5</w:t>
            </w:r>
          </w:p>
        </w:tc>
        <w:tc>
          <w:tcPr>
            <w:tcW w:w="5103" w:type="dxa"/>
            <w:tcBorders>
              <w:top w:val="single" w:sz="4" w:space="0" w:color="000000"/>
              <w:left w:val="single" w:sz="4" w:space="0" w:color="000000"/>
              <w:bottom w:val="single" w:sz="4" w:space="0" w:color="000000"/>
              <w:right w:val="single" w:sz="8" w:space="0" w:color="000000"/>
            </w:tcBorders>
          </w:tcPr>
          <w:p w14:paraId="5D3FE434" w14:textId="7D606A21" w:rsidR="00DD4B38" w:rsidRPr="00DD4B38" w:rsidRDefault="00DD4B38" w:rsidP="00DD4B38">
            <w:pPr>
              <w:jc w:val="center"/>
              <w:rPr>
                <w:rFonts w:ascii="Comic Sans MS" w:hAnsi="Comic Sans MS" w:cstheme="minorHAnsi"/>
                <w:sz w:val="28"/>
                <w:szCs w:val="28"/>
              </w:rPr>
            </w:pPr>
            <w:r w:rsidRPr="00DD4B38">
              <w:rPr>
                <w:rFonts w:ascii="Comic Sans MS" w:hAnsi="Comic Sans MS" w:cstheme="minorHAnsi"/>
                <w:sz w:val="28"/>
                <w:szCs w:val="28"/>
              </w:rPr>
              <w:t>Year 6</w:t>
            </w:r>
          </w:p>
        </w:tc>
      </w:tr>
      <w:tr w:rsidR="00DD4B38" w:rsidRPr="00E251F5" w14:paraId="4CC4D39C" w14:textId="77777777" w:rsidTr="00DD4B38">
        <w:trPr>
          <w:cantSplit/>
          <w:trHeight w:val="1121"/>
        </w:trPr>
        <w:tc>
          <w:tcPr>
            <w:tcW w:w="1135" w:type="dxa"/>
            <w:tcBorders>
              <w:top w:val="single" w:sz="4" w:space="0" w:color="000000"/>
              <w:left w:val="single" w:sz="12" w:space="0" w:color="000000"/>
              <w:bottom w:val="single" w:sz="4" w:space="0" w:color="000000"/>
              <w:right w:val="single" w:sz="4" w:space="0" w:color="000000"/>
            </w:tcBorders>
            <w:vAlign w:val="center"/>
          </w:tcPr>
          <w:p w14:paraId="34CC4B03" w14:textId="77777777" w:rsidR="00DD4B38" w:rsidRPr="00E251F5" w:rsidRDefault="00DD4B38" w:rsidP="00347009">
            <w:pPr>
              <w:spacing w:before="100" w:beforeAutospacing="1" w:after="100" w:afterAutospacing="1"/>
              <w:rPr>
                <w:rFonts w:ascii="Comic Sans MS" w:hAnsi="Comic Sans MS"/>
                <w:b/>
                <w:bCs/>
                <w:sz w:val="20"/>
                <w:szCs w:val="20"/>
              </w:rPr>
            </w:pPr>
            <w:r>
              <w:rPr>
                <w:rFonts w:ascii="Comic Sans MS" w:hAnsi="Comic Sans MS"/>
                <w:b/>
                <w:bCs/>
                <w:sz w:val="20"/>
                <w:szCs w:val="20"/>
              </w:rPr>
              <w:t>Sex Ed</w:t>
            </w:r>
            <w:r w:rsidRPr="00F672A2">
              <w:rPr>
                <w:rFonts w:ascii="Comic Sans MS" w:hAnsi="Comic Sans MS"/>
                <w:b/>
                <w:bCs/>
                <w:sz w:val="18"/>
                <w:szCs w:val="20"/>
              </w:rPr>
              <w:t xml:space="preserve"> (Non-statutory)- parents have a right to withdraw their children from these lessons.</w:t>
            </w:r>
          </w:p>
        </w:tc>
        <w:tc>
          <w:tcPr>
            <w:tcW w:w="4536" w:type="dxa"/>
            <w:tcBorders>
              <w:top w:val="single" w:sz="4" w:space="0" w:color="000000"/>
              <w:left w:val="single" w:sz="4" w:space="0" w:color="000000"/>
              <w:bottom w:val="single" w:sz="4" w:space="0" w:color="000000"/>
              <w:right w:val="single" w:sz="4" w:space="0" w:color="000000"/>
            </w:tcBorders>
          </w:tcPr>
          <w:p w14:paraId="7DF6726B" w14:textId="77777777" w:rsidR="00DD4B38" w:rsidRDefault="00DD4B38" w:rsidP="00DD4B38">
            <w:pPr>
              <w:spacing w:before="100" w:beforeAutospacing="1" w:after="100" w:afterAutospacing="1"/>
              <w:rPr>
                <w:rFonts w:ascii="Comic Sans MS" w:hAnsi="Comic Sans MS" w:cstheme="minorHAnsi"/>
                <w:sz w:val="16"/>
                <w:szCs w:val="18"/>
              </w:rPr>
            </w:pPr>
            <w:r>
              <w:rPr>
                <w:rFonts w:ascii="Comic Sans MS" w:hAnsi="Comic Sans MS" w:cstheme="minorHAnsi"/>
                <w:sz w:val="16"/>
                <w:szCs w:val="18"/>
              </w:rPr>
              <w:t>Can I understand that b</w:t>
            </w:r>
            <w:r w:rsidRPr="00B302BF">
              <w:rPr>
                <w:rFonts w:ascii="Comic Sans MS" w:hAnsi="Comic Sans MS" w:cstheme="minorHAnsi"/>
                <w:sz w:val="16"/>
                <w:szCs w:val="18"/>
              </w:rPr>
              <w:t>abies are born from the mother but they need both a little bit of the mother and a little bit of the father to st</w:t>
            </w:r>
            <w:r>
              <w:rPr>
                <w:rFonts w:ascii="Comic Sans MS" w:hAnsi="Comic Sans MS" w:cstheme="minorHAnsi"/>
                <w:sz w:val="16"/>
                <w:szCs w:val="18"/>
              </w:rPr>
              <w:t>art them off in the first place?</w:t>
            </w:r>
          </w:p>
          <w:p w14:paraId="4DEEE606" w14:textId="72905DF1" w:rsidR="00DD4B38" w:rsidRDefault="00DD4B38" w:rsidP="00DD4B38">
            <w:pPr>
              <w:spacing w:after="100" w:afterAutospacing="1"/>
              <w:rPr>
                <w:rFonts w:ascii="Comic Sans MS" w:hAnsi="Comic Sans MS"/>
                <w:sz w:val="16"/>
                <w:szCs w:val="18"/>
              </w:rPr>
            </w:pPr>
            <w:r w:rsidRPr="00F672A2">
              <w:rPr>
                <w:rFonts w:ascii="Comic Sans MS" w:hAnsi="Comic Sans MS" w:cstheme="minorHAnsi"/>
                <w:b/>
                <w:i/>
                <w:sz w:val="16"/>
                <w:szCs w:val="18"/>
              </w:rPr>
              <w:t>This is talked about in a puberty lesson, not as a main focus</w:t>
            </w:r>
          </w:p>
        </w:tc>
        <w:tc>
          <w:tcPr>
            <w:tcW w:w="3969" w:type="dxa"/>
            <w:tcBorders>
              <w:top w:val="single" w:sz="4" w:space="0" w:color="000000"/>
              <w:left w:val="single" w:sz="4" w:space="0" w:color="000000"/>
              <w:bottom w:val="single" w:sz="4" w:space="0" w:color="000000"/>
              <w:right w:val="single" w:sz="4" w:space="0" w:color="000000"/>
            </w:tcBorders>
          </w:tcPr>
          <w:p w14:paraId="47F8F8FA" w14:textId="77777777" w:rsidR="00DD4B38" w:rsidRPr="00B302BF" w:rsidRDefault="00DD4B38" w:rsidP="00DD4B38">
            <w:pPr>
              <w:rPr>
                <w:rFonts w:ascii="Comic Sans MS" w:hAnsi="Comic Sans MS" w:cstheme="minorHAnsi"/>
                <w:sz w:val="16"/>
                <w:szCs w:val="18"/>
              </w:rPr>
            </w:pPr>
            <w:r>
              <w:rPr>
                <w:rFonts w:ascii="Comic Sans MS" w:hAnsi="Comic Sans MS" w:cstheme="minorHAnsi"/>
                <w:sz w:val="16"/>
                <w:szCs w:val="18"/>
              </w:rPr>
              <w:t>Can I</w:t>
            </w:r>
            <w:r w:rsidRPr="00B302BF">
              <w:rPr>
                <w:rFonts w:ascii="Comic Sans MS" w:hAnsi="Comic Sans MS" w:cstheme="minorHAnsi"/>
                <w:sz w:val="16"/>
                <w:szCs w:val="18"/>
              </w:rPr>
              <w:t xml:space="preserve"> correctly label the internal and external parts of male and female bodies that are necessary for making a baby</w:t>
            </w:r>
            <w:r>
              <w:rPr>
                <w:rFonts w:ascii="Comic Sans MS" w:hAnsi="Comic Sans MS" w:cstheme="minorHAnsi"/>
                <w:sz w:val="16"/>
                <w:szCs w:val="18"/>
              </w:rPr>
              <w:t>?</w:t>
            </w:r>
          </w:p>
          <w:p w14:paraId="35747014" w14:textId="77777777" w:rsidR="00DD4B38" w:rsidRPr="00B302BF" w:rsidRDefault="00DD4B38" w:rsidP="00DD4B38">
            <w:pPr>
              <w:spacing w:before="100" w:beforeAutospacing="1" w:after="100" w:afterAutospacing="1"/>
              <w:rPr>
                <w:rFonts w:ascii="Comic Sans MS" w:hAnsi="Comic Sans MS"/>
                <w:sz w:val="16"/>
                <w:szCs w:val="18"/>
              </w:rPr>
            </w:pPr>
            <w:r>
              <w:rPr>
                <w:rFonts w:ascii="Comic Sans MS" w:hAnsi="Comic Sans MS"/>
                <w:sz w:val="16"/>
                <w:szCs w:val="18"/>
              </w:rPr>
              <w:t>Can I explain the j</w:t>
            </w:r>
            <w:r w:rsidRPr="00B302BF">
              <w:rPr>
                <w:rFonts w:ascii="Comic Sans MS" w:hAnsi="Comic Sans MS"/>
                <w:sz w:val="16"/>
                <w:szCs w:val="18"/>
              </w:rPr>
              <w:t>ourney of the sperm to</w:t>
            </w:r>
            <w:r>
              <w:rPr>
                <w:rFonts w:ascii="Comic Sans MS" w:hAnsi="Comic Sans MS"/>
                <w:sz w:val="16"/>
                <w:szCs w:val="18"/>
              </w:rPr>
              <w:t xml:space="preserve"> the egg, including intercourse?</w:t>
            </w:r>
          </w:p>
          <w:p w14:paraId="4EFC8043" w14:textId="77777777" w:rsidR="00DD4B38" w:rsidRPr="00B302BF" w:rsidRDefault="00DD4B38" w:rsidP="00DD4B38">
            <w:pPr>
              <w:spacing w:after="100" w:afterAutospacing="1"/>
              <w:rPr>
                <w:rFonts w:ascii="Comic Sans MS" w:hAnsi="Comic Sans MS" w:cstheme="minorHAnsi"/>
                <w:sz w:val="16"/>
                <w:szCs w:val="18"/>
              </w:rPr>
            </w:pPr>
            <w:r>
              <w:rPr>
                <w:rFonts w:ascii="Comic Sans MS" w:hAnsi="Comic Sans MS" w:cstheme="minorHAnsi"/>
                <w:sz w:val="16"/>
                <w:szCs w:val="18"/>
              </w:rPr>
              <w:t>Can I u</w:t>
            </w:r>
            <w:r w:rsidRPr="00B302BF">
              <w:rPr>
                <w:rFonts w:ascii="Comic Sans MS" w:hAnsi="Comic Sans MS" w:cstheme="minorHAnsi"/>
                <w:sz w:val="16"/>
                <w:szCs w:val="18"/>
              </w:rPr>
              <w:t>nderstand that sexual intercourse can lead to conception and that is how babies are usually made</w:t>
            </w:r>
            <w:r>
              <w:rPr>
                <w:rFonts w:ascii="Comic Sans MS" w:hAnsi="Comic Sans MS" w:cstheme="minorHAnsi"/>
                <w:sz w:val="16"/>
                <w:szCs w:val="18"/>
              </w:rPr>
              <w:t>?</w:t>
            </w:r>
          </w:p>
          <w:p w14:paraId="47D171BE" w14:textId="77777777" w:rsidR="00DD4B38" w:rsidRPr="00B302BF" w:rsidRDefault="00DD4B38" w:rsidP="00DD4B38">
            <w:pPr>
              <w:spacing w:after="100" w:afterAutospacing="1"/>
              <w:rPr>
                <w:rFonts w:ascii="Comic Sans MS" w:hAnsi="Comic Sans MS" w:cstheme="minorHAnsi"/>
                <w:sz w:val="16"/>
                <w:szCs w:val="18"/>
              </w:rPr>
            </w:pPr>
            <w:r>
              <w:rPr>
                <w:rFonts w:ascii="Comic Sans MS" w:hAnsi="Comic Sans MS" w:cstheme="minorHAnsi"/>
                <w:sz w:val="16"/>
                <w:szCs w:val="18"/>
              </w:rPr>
              <w:t xml:space="preserve">Can </w:t>
            </w:r>
            <w:r w:rsidRPr="00B302BF">
              <w:rPr>
                <w:rFonts w:ascii="Comic Sans MS" w:hAnsi="Comic Sans MS" w:cstheme="minorHAnsi"/>
                <w:sz w:val="16"/>
                <w:szCs w:val="18"/>
              </w:rPr>
              <w:t>I also understand that sometimes people need IVF to help them have a baby</w:t>
            </w:r>
            <w:r>
              <w:rPr>
                <w:rFonts w:ascii="Comic Sans MS" w:hAnsi="Comic Sans MS" w:cstheme="minorHAnsi"/>
                <w:sz w:val="16"/>
                <w:szCs w:val="18"/>
              </w:rPr>
              <w:t>?</w:t>
            </w:r>
          </w:p>
          <w:p w14:paraId="490552F9" w14:textId="77777777" w:rsidR="00DD4B38" w:rsidRDefault="00DD4B38" w:rsidP="00DD4B38">
            <w:pPr>
              <w:spacing w:before="100" w:beforeAutospacing="1" w:after="100" w:afterAutospacing="1"/>
              <w:rPr>
                <w:rFonts w:ascii="Comic Sans MS" w:hAnsi="Comic Sans MS" w:cstheme="minorHAnsi"/>
                <w:sz w:val="16"/>
                <w:szCs w:val="18"/>
              </w:rPr>
            </w:pPr>
            <w:r w:rsidRPr="00B302BF">
              <w:rPr>
                <w:rFonts w:ascii="Comic Sans MS" w:hAnsi="Comic Sans MS" w:cstheme="minorHAnsi"/>
                <w:sz w:val="16"/>
                <w:szCs w:val="18"/>
              </w:rPr>
              <w:t xml:space="preserve">Vocab: </w:t>
            </w:r>
          </w:p>
          <w:p w14:paraId="6C4D0933" w14:textId="77777777" w:rsidR="00DD4B38" w:rsidRDefault="00DD4B38" w:rsidP="00DD4B38">
            <w:pPr>
              <w:spacing w:after="100" w:afterAutospacing="1"/>
              <w:rPr>
                <w:rFonts w:ascii="Comic Sans MS" w:hAnsi="Comic Sans MS" w:cstheme="minorHAnsi"/>
                <w:sz w:val="16"/>
                <w:szCs w:val="18"/>
              </w:rPr>
            </w:pPr>
            <w:r w:rsidRPr="00B302BF">
              <w:rPr>
                <w:rFonts w:ascii="Comic Sans MS" w:hAnsi="Comic Sans MS" w:cstheme="minorHAnsi"/>
                <w:i/>
                <w:iCs/>
                <w:sz w:val="16"/>
                <w:szCs w:val="18"/>
              </w:rPr>
              <w:t>Sperm</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Egg/Ovum</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Penis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Testicles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Vagina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Womb/Uterus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Ovaries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making love</w:t>
            </w:r>
            <w:r w:rsidRPr="00B302BF">
              <w:rPr>
                <w:rFonts w:ascii="Comic Sans MS" w:hAnsi="Comic Sans MS" w:cstheme="minorHAnsi"/>
                <w:sz w:val="16"/>
                <w:szCs w:val="18"/>
              </w:rPr>
              <w:t xml:space="preserve">, </w:t>
            </w:r>
            <w:r>
              <w:rPr>
                <w:rFonts w:ascii="Comic Sans MS" w:hAnsi="Comic Sans MS" w:cstheme="minorHAnsi"/>
                <w:i/>
                <w:iCs/>
                <w:sz w:val="16"/>
                <w:szCs w:val="18"/>
              </w:rPr>
              <w:t>h</w:t>
            </w:r>
            <w:r w:rsidRPr="00B302BF">
              <w:rPr>
                <w:rFonts w:ascii="Comic Sans MS" w:hAnsi="Comic Sans MS" w:cstheme="minorHAnsi"/>
                <w:i/>
                <w:iCs/>
                <w:sz w:val="16"/>
                <w:szCs w:val="18"/>
              </w:rPr>
              <w:t>aving sex</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Sexual intercourse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Fertilise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Conception</w:t>
            </w:r>
          </w:p>
          <w:p w14:paraId="60FB45ED" w14:textId="6266D533" w:rsidR="00DD4B38" w:rsidRDefault="00DD4B38" w:rsidP="00DD4B38">
            <w:pPr>
              <w:rPr>
                <w:rFonts w:ascii="Comic Sans MS" w:hAnsi="Comic Sans MS" w:cstheme="minorHAnsi"/>
                <w:sz w:val="16"/>
                <w:szCs w:val="18"/>
              </w:rPr>
            </w:pPr>
            <w:r w:rsidRPr="00B302BF">
              <w:rPr>
                <w:rFonts w:ascii="Comic Sans MS" w:hAnsi="Comic Sans MS" w:cstheme="minorHAnsi"/>
                <w:i/>
                <w:iCs/>
                <w:sz w:val="16"/>
                <w:szCs w:val="18"/>
              </w:rPr>
              <w:t>Relationships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Conception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Making love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Sexual intercourse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Fallopian tube</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Fertilisation</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Pregnancy</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Embryo</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Umbilical cord</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Contraception</w:t>
            </w:r>
            <w:r w:rsidRPr="00B302BF">
              <w:rPr>
                <w:rFonts w:ascii="Comic Sans MS" w:hAnsi="Comic Sans MS" w:cstheme="minorHAnsi"/>
                <w:sz w:val="16"/>
                <w:szCs w:val="18"/>
              </w:rPr>
              <w:t xml:space="preserve">, </w:t>
            </w:r>
            <w:r>
              <w:rPr>
                <w:rFonts w:ascii="Comic Sans MS" w:hAnsi="Comic Sans MS" w:cstheme="minorHAnsi"/>
                <w:i/>
                <w:iCs/>
                <w:sz w:val="16"/>
                <w:szCs w:val="18"/>
              </w:rPr>
              <w:t>Fertility treatment (IVF)</w:t>
            </w:r>
          </w:p>
        </w:tc>
        <w:tc>
          <w:tcPr>
            <w:tcW w:w="5103" w:type="dxa"/>
            <w:tcBorders>
              <w:top w:val="single" w:sz="4" w:space="0" w:color="000000"/>
              <w:left w:val="single" w:sz="4" w:space="0" w:color="000000"/>
              <w:bottom w:val="single" w:sz="4" w:space="0" w:color="000000"/>
              <w:right w:val="single" w:sz="8" w:space="0" w:color="000000"/>
            </w:tcBorders>
          </w:tcPr>
          <w:p w14:paraId="4B3CA37F" w14:textId="77777777" w:rsidR="00DD4B38" w:rsidRDefault="00DD4B38" w:rsidP="00DD4B38">
            <w:pPr>
              <w:rPr>
                <w:rFonts w:ascii="Comic Sans MS" w:hAnsi="Comic Sans MS" w:cstheme="minorHAnsi"/>
                <w:sz w:val="16"/>
                <w:szCs w:val="18"/>
              </w:rPr>
            </w:pPr>
            <w:r>
              <w:rPr>
                <w:rFonts w:ascii="Comic Sans MS" w:hAnsi="Comic Sans MS" w:cstheme="minorHAnsi"/>
                <w:sz w:val="16"/>
                <w:szCs w:val="18"/>
              </w:rPr>
              <w:t>Recap Y5 content</w:t>
            </w:r>
          </w:p>
          <w:p w14:paraId="70590B30" w14:textId="77777777" w:rsidR="00DD4B38" w:rsidRDefault="00DD4B38" w:rsidP="00DD4B38">
            <w:pPr>
              <w:rPr>
                <w:rFonts w:ascii="Comic Sans MS" w:hAnsi="Comic Sans MS" w:cstheme="minorHAnsi"/>
                <w:sz w:val="16"/>
                <w:szCs w:val="18"/>
              </w:rPr>
            </w:pPr>
          </w:p>
          <w:p w14:paraId="230F184A" w14:textId="77777777" w:rsidR="00DD4B38" w:rsidRDefault="00DD4B38" w:rsidP="00DD4B38">
            <w:pPr>
              <w:rPr>
                <w:rFonts w:ascii="Comic Sans MS" w:hAnsi="Comic Sans MS" w:cstheme="minorHAnsi"/>
                <w:sz w:val="16"/>
                <w:szCs w:val="18"/>
              </w:rPr>
            </w:pPr>
            <w:r>
              <w:rPr>
                <w:rFonts w:ascii="Comic Sans MS" w:hAnsi="Comic Sans MS" w:cstheme="minorHAnsi"/>
                <w:sz w:val="16"/>
                <w:szCs w:val="18"/>
              </w:rPr>
              <w:t xml:space="preserve">Can I </w:t>
            </w:r>
            <w:r w:rsidRPr="00B302BF">
              <w:rPr>
                <w:rFonts w:ascii="Comic Sans MS" w:hAnsi="Comic Sans MS" w:cstheme="minorHAnsi"/>
                <w:sz w:val="16"/>
                <w:szCs w:val="18"/>
              </w:rPr>
              <w:t>describe how a baby develops from conception through the nine months of pregnancy, and how it is born</w:t>
            </w:r>
            <w:r>
              <w:rPr>
                <w:rFonts w:ascii="Comic Sans MS" w:hAnsi="Comic Sans MS" w:cstheme="minorHAnsi"/>
                <w:sz w:val="16"/>
                <w:szCs w:val="18"/>
              </w:rPr>
              <w:t>?</w:t>
            </w:r>
          </w:p>
          <w:p w14:paraId="15239F6F" w14:textId="77777777" w:rsidR="00DD4B38" w:rsidRDefault="00DD4B38" w:rsidP="00DD4B38">
            <w:pPr>
              <w:rPr>
                <w:rFonts w:ascii="Comic Sans MS" w:hAnsi="Comic Sans MS" w:cstheme="minorHAnsi"/>
                <w:sz w:val="16"/>
                <w:szCs w:val="18"/>
              </w:rPr>
            </w:pPr>
          </w:p>
          <w:p w14:paraId="12A822EB" w14:textId="77777777" w:rsidR="00DD4B38" w:rsidRPr="00B302BF" w:rsidRDefault="00DD4B38" w:rsidP="00DD4B38">
            <w:pPr>
              <w:rPr>
                <w:rFonts w:ascii="Comic Sans MS" w:hAnsi="Comic Sans MS" w:cstheme="minorHAnsi"/>
                <w:sz w:val="16"/>
                <w:szCs w:val="18"/>
              </w:rPr>
            </w:pPr>
          </w:p>
          <w:p w14:paraId="575050AF" w14:textId="77777777" w:rsidR="00DD4B38" w:rsidRPr="00B302BF" w:rsidRDefault="00DD4B38" w:rsidP="00DD4B38">
            <w:pPr>
              <w:rPr>
                <w:rFonts w:ascii="Comic Sans MS" w:hAnsi="Comic Sans MS" w:cstheme="minorHAnsi"/>
                <w:sz w:val="16"/>
                <w:szCs w:val="18"/>
              </w:rPr>
            </w:pPr>
            <w:r w:rsidRPr="00B302BF">
              <w:rPr>
                <w:rFonts w:ascii="Comic Sans MS" w:hAnsi="Comic Sans MS" w:cstheme="minorHAnsi"/>
                <w:sz w:val="16"/>
                <w:szCs w:val="18"/>
              </w:rPr>
              <w:t xml:space="preserve">Vocab: </w:t>
            </w:r>
            <w:r w:rsidRPr="00B302BF">
              <w:rPr>
                <w:rFonts w:ascii="Comic Sans MS" w:hAnsi="Comic Sans MS" w:cstheme="minorHAnsi"/>
                <w:i/>
                <w:iCs/>
                <w:sz w:val="16"/>
                <w:szCs w:val="18"/>
              </w:rPr>
              <w:t>Pregnancy</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Embryo</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Foetus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Placenta</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Umbilical cord</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Labour</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Contractions</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Cervix</w:t>
            </w:r>
            <w:r w:rsidRPr="00B302BF">
              <w:rPr>
                <w:rFonts w:ascii="Comic Sans MS" w:hAnsi="Comic Sans MS" w:cstheme="minorHAnsi"/>
                <w:sz w:val="16"/>
                <w:szCs w:val="18"/>
              </w:rPr>
              <w:t xml:space="preserve">, </w:t>
            </w:r>
            <w:r w:rsidRPr="00B302BF">
              <w:rPr>
                <w:rFonts w:ascii="Comic Sans MS" w:hAnsi="Comic Sans MS" w:cstheme="minorHAnsi"/>
                <w:i/>
                <w:iCs/>
                <w:sz w:val="16"/>
                <w:szCs w:val="18"/>
              </w:rPr>
              <w:t>Midwife</w:t>
            </w:r>
          </w:p>
          <w:p w14:paraId="22B67575" w14:textId="77777777" w:rsidR="00DD4B38" w:rsidRPr="00B302BF" w:rsidRDefault="00DD4B38" w:rsidP="00347009">
            <w:pPr>
              <w:rPr>
                <w:rFonts w:ascii="Comic Sans MS" w:hAnsi="Comic Sans MS" w:cstheme="minorHAnsi"/>
                <w:sz w:val="16"/>
                <w:szCs w:val="18"/>
              </w:rPr>
            </w:pPr>
          </w:p>
        </w:tc>
      </w:tr>
    </w:tbl>
    <w:p w14:paraId="26228C46" w14:textId="2204DC83" w:rsidR="00B302BF" w:rsidRDefault="00B302BF" w:rsidP="00F672A2">
      <w:pPr>
        <w:rPr>
          <w:rFonts w:cstheme="minorHAnsi"/>
        </w:rPr>
      </w:pPr>
    </w:p>
    <w:p w14:paraId="51A21DFA" w14:textId="7A86F2EE" w:rsidR="00E84BE7" w:rsidRPr="00BA3DAA" w:rsidRDefault="00E84BE7" w:rsidP="00E84BE7">
      <w:pPr>
        <w:jc w:val="center"/>
        <w:rPr>
          <w:rFonts w:cstheme="minorHAnsi"/>
        </w:rPr>
      </w:pPr>
      <w:r w:rsidRPr="00BA3DAA">
        <w:rPr>
          <w:rFonts w:cstheme="minorHAnsi"/>
        </w:rPr>
        <w:t xml:space="preserve">End of Guidance </w:t>
      </w:r>
      <w:r>
        <w:rPr>
          <w:rFonts w:cstheme="minorHAnsi"/>
        </w:rPr>
        <w:t>Appendix</w:t>
      </w:r>
    </w:p>
    <w:p w14:paraId="276FB6A8" w14:textId="77777777" w:rsidR="00B872B2" w:rsidRDefault="00B872B2" w:rsidP="00B872B2">
      <w:pPr>
        <w:rPr>
          <w:rFonts w:asciiTheme="minorHAnsi" w:hAnsiTheme="minorHAnsi" w:cstheme="minorHAnsi"/>
        </w:rPr>
      </w:pPr>
    </w:p>
    <w:p w14:paraId="2604F1E4" w14:textId="77777777" w:rsidR="00C40378" w:rsidRDefault="00C40378" w:rsidP="00B872B2">
      <w:pPr>
        <w:rPr>
          <w:rFonts w:asciiTheme="minorHAnsi" w:hAnsiTheme="minorHAnsi" w:cstheme="minorHAnsi"/>
        </w:rPr>
      </w:pPr>
    </w:p>
    <w:bookmarkEnd w:id="0"/>
    <w:p w14:paraId="2AC96850" w14:textId="14885592" w:rsidR="00C40378" w:rsidRPr="00C40378" w:rsidRDefault="00E84BE7" w:rsidP="00E84BE7">
      <w:pPr>
        <w:spacing w:after="200" w:line="276" w:lineRule="auto"/>
        <w:rPr>
          <w:rFonts w:asciiTheme="minorHAnsi" w:hAnsiTheme="minorHAnsi" w:cstheme="minorHAnsi"/>
        </w:rPr>
      </w:pPr>
      <w:r>
        <w:rPr>
          <w:rFonts w:asciiTheme="minorHAnsi" w:hAnsiTheme="minorHAnsi" w:cstheme="minorHAnsi"/>
        </w:rPr>
        <w:br w:type="page"/>
      </w:r>
    </w:p>
    <w:sectPr w:rsidR="00C40378" w:rsidRPr="00C40378" w:rsidSect="00D33067">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D44D" w14:textId="77777777" w:rsidR="00F77D3E" w:rsidRDefault="00F77D3E" w:rsidP="009656EA">
      <w:r>
        <w:separator/>
      </w:r>
    </w:p>
  </w:endnote>
  <w:endnote w:type="continuationSeparator" w:id="0">
    <w:p w14:paraId="4F98A352" w14:textId="77777777" w:rsidR="00F77D3E" w:rsidRDefault="00F77D3E" w:rsidP="0096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3E58" w14:textId="77777777" w:rsidR="00F77D3E" w:rsidRDefault="00F77D3E" w:rsidP="009656EA">
      <w:r>
        <w:separator/>
      </w:r>
    </w:p>
  </w:footnote>
  <w:footnote w:type="continuationSeparator" w:id="0">
    <w:p w14:paraId="587CE4A8" w14:textId="77777777" w:rsidR="00F77D3E" w:rsidRDefault="00F77D3E" w:rsidP="00965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90704"/>
    <w:multiLevelType w:val="multilevel"/>
    <w:tmpl w:val="91306530"/>
    <w:styleLink w:val="LFO2"/>
    <w:lvl w:ilvl="0">
      <w:numFmt w:val="bullet"/>
      <w:lvlText w:val=""/>
      <w:lvlJc w:val="left"/>
      <w:pPr>
        <w:ind w:left="1925" w:hanging="360"/>
      </w:pPr>
      <w:rPr>
        <w:rFonts w:ascii="Symbol" w:hAnsi="Symbol"/>
        <w:color w:val="auto"/>
      </w:rPr>
    </w:lvl>
    <w:lvl w:ilvl="1">
      <w:numFmt w:val="bullet"/>
      <w:lvlText w:val="-"/>
      <w:lvlJc w:val="left"/>
      <w:pPr>
        <w:ind w:left="2645" w:hanging="360"/>
      </w:pPr>
      <w:rPr>
        <w:rFonts w:ascii="Courier New" w:hAnsi="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3"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5519D"/>
    <w:multiLevelType w:val="hybridMultilevel"/>
    <w:tmpl w:val="5276FCE6"/>
    <w:lvl w:ilvl="0" w:tplc="9762FAD2">
      <w:start w:val="1"/>
      <w:numFmt w:val="bullet"/>
      <w:pStyle w:val="ListBullet2"/>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0"/>
  </w:num>
  <w:num w:numId="4">
    <w:abstractNumId w:val="12"/>
  </w:num>
  <w:num w:numId="5">
    <w:abstractNumId w:val="2"/>
  </w:num>
  <w:num w:numId="6">
    <w:abstractNumId w:val="7"/>
  </w:num>
  <w:num w:numId="7">
    <w:abstractNumId w:val="8"/>
  </w:num>
  <w:num w:numId="8">
    <w:abstractNumId w:val="14"/>
  </w:num>
  <w:num w:numId="9">
    <w:abstractNumId w:val="5"/>
  </w:num>
  <w:num w:numId="10">
    <w:abstractNumId w:val="13"/>
  </w:num>
  <w:num w:numId="11">
    <w:abstractNumId w:val="3"/>
  </w:num>
  <w:num w:numId="12">
    <w:abstractNumId w:val="9"/>
  </w:num>
  <w:num w:numId="13">
    <w:abstractNumId w:val="6"/>
  </w:num>
  <w:num w:numId="14">
    <w:abstractNumId w:val="16"/>
  </w:num>
  <w:num w:numId="15">
    <w:abstractNumId w:val="10"/>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80"/>
    <w:rsid w:val="00030687"/>
    <w:rsid w:val="00030C7D"/>
    <w:rsid w:val="00070D19"/>
    <w:rsid w:val="000825E6"/>
    <w:rsid w:val="00091F82"/>
    <w:rsid w:val="00132C7E"/>
    <w:rsid w:val="00133B01"/>
    <w:rsid w:val="00143302"/>
    <w:rsid w:val="001473E7"/>
    <w:rsid w:val="0018189D"/>
    <w:rsid w:val="00183E60"/>
    <w:rsid w:val="00184235"/>
    <w:rsid w:val="0018660A"/>
    <w:rsid w:val="001C5A33"/>
    <w:rsid w:val="001E662D"/>
    <w:rsid w:val="002212C9"/>
    <w:rsid w:val="00227F90"/>
    <w:rsid w:val="002439D3"/>
    <w:rsid w:val="002448F8"/>
    <w:rsid w:val="00255673"/>
    <w:rsid w:val="0028406D"/>
    <w:rsid w:val="0028469D"/>
    <w:rsid w:val="002912AD"/>
    <w:rsid w:val="003D5000"/>
    <w:rsid w:val="004116AA"/>
    <w:rsid w:val="004609D2"/>
    <w:rsid w:val="004A224A"/>
    <w:rsid w:val="004B0C7C"/>
    <w:rsid w:val="004B76C7"/>
    <w:rsid w:val="004D0A07"/>
    <w:rsid w:val="004F4B2A"/>
    <w:rsid w:val="004F5FDA"/>
    <w:rsid w:val="00503561"/>
    <w:rsid w:val="005117C1"/>
    <w:rsid w:val="00516AFA"/>
    <w:rsid w:val="00567AE3"/>
    <w:rsid w:val="005A78CB"/>
    <w:rsid w:val="00615237"/>
    <w:rsid w:val="0069110C"/>
    <w:rsid w:val="006C2F98"/>
    <w:rsid w:val="006D3D39"/>
    <w:rsid w:val="0072316C"/>
    <w:rsid w:val="007317AE"/>
    <w:rsid w:val="00736EDF"/>
    <w:rsid w:val="00764BE3"/>
    <w:rsid w:val="00782C5D"/>
    <w:rsid w:val="007D44DE"/>
    <w:rsid w:val="00834DAD"/>
    <w:rsid w:val="008966A2"/>
    <w:rsid w:val="008E38E3"/>
    <w:rsid w:val="00916E99"/>
    <w:rsid w:val="00937339"/>
    <w:rsid w:val="009514ED"/>
    <w:rsid w:val="009656EA"/>
    <w:rsid w:val="00A43C7C"/>
    <w:rsid w:val="00A63360"/>
    <w:rsid w:val="00AD313F"/>
    <w:rsid w:val="00B20A84"/>
    <w:rsid w:val="00B302BF"/>
    <w:rsid w:val="00B872B2"/>
    <w:rsid w:val="00BA5D2C"/>
    <w:rsid w:val="00BC14EC"/>
    <w:rsid w:val="00C06367"/>
    <w:rsid w:val="00C40378"/>
    <w:rsid w:val="00C5632B"/>
    <w:rsid w:val="00C72053"/>
    <w:rsid w:val="00C914C2"/>
    <w:rsid w:val="00CA6694"/>
    <w:rsid w:val="00CC6012"/>
    <w:rsid w:val="00CE2665"/>
    <w:rsid w:val="00D00DA6"/>
    <w:rsid w:val="00D057BB"/>
    <w:rsid w:val="00D1192B"/>
    <w:rsid w:val="00D33067"/>
    <w:rsid w:val="00D66D84"/>
    <w:rsid w:val="00DA5D80"/>
    <w:rsid w:val="00DD4B38"/>
    <w:rsid w:val="00E13588"/>
    <w:rsid w:val="00E84BE7"/>
    <w:rsid w:val="00EA4A8D"/>
    <w:rsid w:val="00EC2E6B"/>
    <w:rsid w:val="00F44BD5"/>
    <w:rsid w:val="00F51E95"/>
    <w:rsid w:val="00F672A2"/>
    <w:rsid w:val="00F705A6"/>
    <w:rsid w:val="00F77D3E"/>
    <w:rsid w:val="00F902D5"/>
    <w:rsid w:val="00FA1BE4"/>
    <w:rsid w:val="00FD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8AB3D9"/>
  <w15:docId w15:val="{5DFDFC34-4A57-48BA-84B3-52420575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2B2"/>
    <w:pPr>
      <w:spacing w:after="0" w:line="240" w:lineRule="auto"/>
    </w:pPr>
    <w:rPr>
      <w:rFonts w:ascii="Times New Roman" w:eastAsia="Times New Roman" w:hAnsi="Times New Roman" w:cs="Times New Roman"/>
      <w:sz w:val="24"/>
      <w:szCs w:val="24"/>
      <w:lang w:eastAsia="en-GB"/>
    </w:rPr>
  </w:style>
  <w:style w:type="paragraph" w:styleId="Heading10">
    <w:name w:val="heading 1"/>
    <w:aliases w:val="TSB Headings"/>
    <w:basedOn w:val="Normal"/>
    <w:next w:val="Normal"/>
    <w:link w:val="Heading1Char"/>
    <w:uiPriority w:val="9"/>
    <w:qFormat/>
    <w:rsid w:val="0069110C"/>
    <w:pPr>
      <w:keepNext/>
      <w:keepLines/>
      <w:spacing w:before="240"/>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qFormat/>
    <w:rsid w:val="00091F82"/>
    <w:pPr>
      <w:widowControl w:val="0"/>
      <w:spacing w:before="60" w:after="60"/>
      <w:outlineLvl w:val="1"/>
    </w:pPr>
    <w:rPr>
      <w:rFonts w:ascii="Arial" w:hAnsi="Arial"/>
      <w:b/>
      <w:i/>
      <w:szCs w:val="20"/>
      <w:lang w:eastAsia="en-US"/>
    </w:rPr>
  </w:style>
  <w:style w:type="paragraph" w:styleId="Heading3">
    <w:name w:val="heading 3"/>
    <w:basedOn w:val="Normal"/>
    <w:next w:val="Normal"/>
    <w:link w:val="Heading3Char"/>
    <w:uiPriority w:val="9"/>
    <w:qFormat/>
    <w:rsid w:val="00091F82"/>
    <w:pPr>
      <w:keepNext/>
      <w:widowControl w:val="0"/>
      <w:ind w:left="142" w:right="424"/>
      <w:jc w:val="center"/>
      <w:outlineLvl w:val="2"/>
    </w:pPr>
    <w:rPr>
      <w:rFonts w:ascii="Arial" w:hAnsi="Arial"/>
      <w:b/>
      <w:szCs w:val="20"/>
      <w:lang w:eastAsia="en-US"/>
    </w:rPr>
  </w:style>
  <w:style w:type="paragraph" w:styleId="Heading4">
    <w:name w:val="heading 4"/>
    <w:basedOn w:val="Normal"/>
    <w:next w:val="Normal"/>
    <w:link w:val="Heading4Char"/>
    <w:uiPriority w:val="9"/>
    <w:semiHidden/>
    <w:unhideWhenUsed/>
    <w:qFormat/>
    <w:rsid w:val="0069110C"/>
    <w:pPr>
      <w:keepNext/>
      <w:keepLines/>
      <w:spacing w:before="200" w:after="200" w:line="276" w:lineRule="auto"/>
      <w:ind w:left="864" w:hanging="864"/>
      <w:outlineLvl w:val="3"/>
    </w:pPr>
    <w:rPr>
      <w:rFonts w:asciiTheme="majorHAnsi" w:eastAsiaTheme="majorEastAsia" w:hAnsiTheme="majorHAnsi" w:cstheme="majorBidi"/>
      <w:b/>
      <w:bCs/>
      <w:i/>
      <w:iCs/>
      <w:color w:val="99CB38" w:themeColor="accent1"/>
      <w:sz w:val="22"/>
      <w:szCs w:val="22"/>
      <w:lang w:eastAsia="en-US"/>
    </w:rPr>
  </w:style>
  <w:style w:type="paragraph" w:styleId="Heading5">
    <w:name w:val="heading 5"/>
    <w:basedOn w:val="Normal"/>
    <w:next w:val="Normal"/>
    <w:link w:val="Heading5Char"/>
    <w:uiPriority w:val="9"/>
    <w:semiHidden/>
    <w:unhideWhenUsed/>
    <w:qFormat/>
    <w:rsid w:val="00EA4A8D"/>
    <w:pPr>
      <w:keepNext/>
      <w:keepLines/>
      <w:spacing w:before="40"/>
      <w:outlineLvl w:val="4"/>
    </w:pPr>
    <w:rPr>
      <w:rFonts w:asciiTheme="majorHAnsi" w:eastAsiaTheme="majorEastAsia" w:hAnsiTheme="majorHAnsi" w:cstheme="majorBidi"/>
      <w:color w:val="729928" w:themeColor="accent1" w:themeShade="BF"/>
    </w:rPr>
  </w:style>
  <w:style w:type="paragraph" w:styleId="Heading6">
    <w:name w:val="heading 6"/>
    <w:basedOn w:val="Normal"/>
    <w:next w:val="Normal"/>
    <w:link w:val="Heading6Char"/>
    <w:uiPriority w:val="9"/>
    <w:semiHidden/>
    <w:unhideWhenUsed/>
    <w:qFormat/>
    <w:rsid w:val="0069110C"/>
    <w:pPr>
      <w:keepNext/>
      <w:keepLines/>
      <w:spacing w:before="200" w:after="200" w:line="276" w:lineRule="auto"/>
      <w:ind w:left="1152" w:hanging="1152"/>
      <w:outlineLvl w:val="5"/>
    </w:pPr>
    <w:rPr>
      <w:rFonts w:asciiTheme="majorHAnsi" w:eastAsiaTheme="majorEastAsia" w:hAnsiTheme="majorHAnsi" w:cstheme="majorBidi"/>
      <w:i/>
      <w:iCs/>
      <w:color w:val="4C661A" w:themeColor="accent1" w:themeShade="7F"/>
      <w:sz w:val="22"/>
      <w:szCs w:val="22"/>
      <w:lang w:eastAsia="en-US"/>
    </w:rPr>
  </w:style>
  <w:style w:type="paragraph" w:styleId="Heading7">
    <w:name w:val="heading 7"/>
    <w:basedOn w:val="Normal"/>
    <w:next w:val="Normal"/>
    <w:link w:val="Heading7Char"/>
    <w:uiPriority w:val="9"/>
    <w:semiHidden/>
    <w:unhideWhenUsed/>
    <w:qFormat/>
    <w:rsid w:val="0069110C"/>
    <w:pPr>
      <w:keepNext/>
      <w:keepLines/>
      <w:spacing w:before="200" w:after="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69110C"/>
    <w:pPr>
      <w:keepNext/>
      <w:keepLines/>
      <w:spacing w:before="200" w:after="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69110C"/>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2B2"/>
    <w:rPr>
      <w:rFonts w:ascii="Tahoma" w:hAnsi="Tahoma" w:cs="Tahoma"/>
      <w:sz w:val="16"/>
      <w:szCs w:val="16"/>
    </w:rPr>
  </w:style>
  <w:style w:type="character" w:customStyle="1" w:styleId="BalloonTextChar">
    <w:name w:val="Balloon Text Char"/>
    <w:basedOn w:val="DefaultParagraphFont"/>
    <w:link w:val="BalloonText"/>
    <w:uiPriority w:val="99"/>
    <w:semiHidden/>
    <w:rsid w:val="00B872B2"/>
    <w:rPr>
      <w:rFonts w:ascii="Tahoma" w:eastAsia="Times New Roman" w:hAnsi="Tahoma" w:cs="Tahoma"/>
      <w:sz w:val="16"/>
      <w:szCs w:val="16"/>
      <w:lang w:eastAsia="en-GB"/>
    </w:rPr>
  </w:style>
  <w:style w:type="paragraph" w:styleId="ListBullet2">
    <w:name w:val="List Bullet 2"/>
    <w:basedOn w:val="Normal"/>
    <w:autoRedefine/>
    <w:rsid w:val="00D66D84"/>
    <w:pPr>
      <w:numPr>
        <w:numId w:val="1"/>
      </w:numPr>
    </w:pPr>
  </w:style>
  <w:style w:type="paragraph" w:styleId="ListParagraph">
    <w:name w:val="List Paragraph"/>
    <w:basedOn w:val="Normal"/>
    <w:link w:val="ListParagraphChar"/>
    <w:uiPriority w:val="34"/>
    <w:qFormat/>
    <w:rsid w:val="007317AE"/>
    <w:pPr>
      <w:ind w:left="720"/>
      <w:contextualSpacing/>
    </w:pPr>
  </w:style>
  <w:style w:type="paragraph" w:styleId="Header">
    <w:name w:val="header"/>
    <w:basedOn w:val="Normal"/>
    <w:link w:val="HeaderChar"/>
    <w:uiPriority w:val="99"/>
    <w:unhideWhenUsed/>
    <w:rsid w:val="009656EA"/>
    <w:pPr>
      <w:tabs>
        <w:tab w:val="center" w:pos="4513"/>
        <w:tab w:val="right" w:pos="9026"/>
      </w:tabs>
    </w:pPr>
  </w:style>
  <w:style w:type="character" w:customStyle="1" w:styleId="HeaderChar">
    <w:name w:val="Header Char"/>
    <w:basedOn w:val="DefaultParagraphFont"/>
    <w:link w:val="Header"/>
    <w:uiPriority w:val="99"/>
    <w:rsid w:val="009656E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56EA"/>
    <w:pPr>
      <w:tabs>
        <w:tab w:val="center" w:pos="4513"/>
        <w:tab w:val="right" w:pos="9026"/>
      </w:tabs>
    </w:pPr>
  </w:style>
  <w:style w:type="character" w:customStyle="1" w:styleId="FooterChar">
    <w:name w:val="Footer Char"/>
    <w:basedOn w:val="DefaultParagraphFont"/>
    <w:link w:val="Footer"/>
    <w:uiPriority w:val="99"/>
    <w:rsid w:val="009656EA"/>
    <w:rPr>
      <w:rFonts w:ascii="Times New Roman" w:eastAsia="Times New Roman" w:hAnsi="Times New Roman" w:cs="Times New Roman"/>
      <w:sz w:val="24"/>
      <w:szCs w:val="24"/>
      <w:lang w:eastAsia="en-GB"/>
    </w:rPr>
  </w:style>
  <w:style w:type="table" w:styleId="TableGrid">
    <w:name w:val="Table Grid"/>
    <w:basedOn w:val="TableNormal"/>
    <w:uiPriority w:val="39"/>
    <w:rsid w:val="00916E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SB Body Text"/>
    <w:link w:val="NoSpacingChar"/>
    <w:uiPriority w:val="1"/>
    <w:qFormat/>
    <w:rsid w:val="004A224A"/>
    <w:pPr>
      <w:spacing w:after="0"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BA5D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5D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rsid w:val="001473E7"/>
    <w:rPr>
      <w:color w:val="0000FF"/>
      <w:u w:val="single"/>
    </w:rPr>
  </w:style>
  <w:style w:type="character" w:customStyle="1" w:styleId="UnresolvedMention1">
    <w:name w:val="Unresolved Mention1"/>
    <w:basedOn w:val="DefaultParagraphFont"/>
    <w:uiPriority w:val="99"/>
    <w:semiHidden/>
    <w:unhideWhenUsed/>
    <w:rsid w:val="00A63360"/>
    <w:rPr>
      <w:color w:val="605E5C"/>
      <w:shd w:val="clear" w:color="auto" w:fill="E1DFDD"/>
    </w:rPr>
  </w:style>
  <w:style w:type="character" w:customStyle="1" w:styleId="Heading2Char">
    <w:name w:val="Heading 2 Char"/>
    <w:basedOn w:val="DefaultParagraphFont"/>
    <w:link w:val="Heading2"/>
    <w:uiPriority w:val="9"/>
    <w:rsid w:val="00091F8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091F82"/>
    <w:rPr>
      <w:rFonts w:ascii="Arial" w:eastAsia="Times New Roman" w:hAnsi="Arial" w:cs="Times New Roman"/>
      <w:b/>
      <w:sz w:val="24"/>
      <w:szCs w:val="20"/>
    </w:rPr>
  </w:style>
  <w:style w:type="character" w:customStyle="1" w:styleId="Heading5Char">
    <w:name w:val="Heading 5 Char"/>
    <w:basedOn w:val="DefaultParagraphFont"/>
    <w:link w:val="Heading5"/>
    <w:uiPriority w:val="9"/>
    <w:semiHidden/>
    <w:rsid w:val="00EA4A8D"/>
    <w:rPr>
      <w:rFonts w:asciiTheme="majorHAnsi" w:eastAsiaTheme="majorEastAsia" w:hAnsiTheme="majorHAnsi" w:cstheme="majorBidi"/>
      <w:color w:val="729928" w:themeColor="accent1" w:themeShade="BF"/>
      <w:sz w:val="24"/>
      <w:szCs w:val="24"/>
      <w:lang w:eastAsia="en-GB"/>
    </w:rPr>
  </w:style>
  <w:style w:type="paragraph" w:styleId="BlockText">
    <w:name w:val="Block Text"/>
    <w:basedOn w:val="Normal"/>
    <w:rsid w:val="00EA4A8D"/>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ight="-432" w:hanging="1062"/>
    </w:pPr>
    <w:rPr>
      <w:rFonts w:ascii="Arial" w:hAnsi="Arial"/>
      <w:color w:val="000000"/>
      <w:kern w:val="28"/>
      <w:szCs w:val="20"/>
    </w:rPr>
  </w:style>
  <w:style w:type="character" w:customStyle="1" w:styleId="Heading1Char">
    <w:name w:val="Heading 1 Char"/>
    <w:aliases w:val="TSB Headings Char"/>
    <w:basedOn w:val="DefaultParagraphFont"/>
    <w:link w:val="Heading10"/>
    <w:uiPriority w:val="9"/>
    <w:rsid w:val="0069110C"/>
    <w:rPr>
      <w:rFonts w:asciiTheme="majorHAnsi" w:eastAsiaTheme="majorEastAsia" w:hAnsiTheme="majorHAnsi" w:cstheme="majorBidi"/>
      <w:color w:val="729928" w:themeColor="accent1" w:themeShade="BF"/>
      <w:sz w:val="32"/>
      <w:szCs w:val="32"/>
      <w:lang w:eastAsia="en-GB"/>
    </w:rPr>
  </w:style>
  <w:style w:type="character" w:customStyle="1" w:styleId="Heading4Char">
    <w:name w:val="Heading 4 Char"/>
    <w:basedOn w:val="DefaultParagraphFont"/>
    <w:link w:val="Heading4"/>
    <w:uiPriority w:val="9"/>
    <w:semiHidden/>
    <w:rsid w:val="0069110C"/>
    <w:rPr>
      <w:rFonts w:asciiTheme="majorHAnsi" w:eastAsiaTheme="majorEastAsia" w:hAnsiTheme="majorHAnsi" w:cstheme="majorBidi"/>
      <w:b/>
      <w:bCs/>
      <w:i/>
      <w:iCs/>
      <w:color w:val="99CB38" w:themeColor="accent1"/>
    </w:rPr>
  </w:style>
  <w:style w:type="character" w:customStyle="1" w:styleId="Heading6Char">
    <w:name w:val="Heading 6 Char"/>
    <w:basedOn w:val="DefaultParagraphFont"/>
    <w:link w:val="Heading6"/>
    <w:uiPriority w:val="9"/>
    <w:semiHidden/>
    <w:rsid w:val="0069110C"/>
    <w:rPr>
      <w:rFonts w:asciiTheme="majorHAnsi" w:eastAsiaTheme="majorEastAsia" w:hAnsiTheme="majorHAnsi" w:cstheme="majorBidi"/>
      <w:i/>
      <w:iCs/>
      <w:color w:val="4C661A" w:themeColor="accent1" w:themeShade="7F"/>
    </w:rPr>
  </w:style>
  <w:style w:type="character" w:customStyle="1" w:styleId="Heading7Char">
    <w:name w:val="Heading 7 Char"/>
    <w:basedOn w:val="DefaultParagraphFont"/>
    <w:link w:val="Heading7"/>
    <w:uiPriority w:val="9"/>
    <w:semiHidden/>
    <w:rsid w:val="006911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11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110C"/>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69110C"/>
    <w:rPr>
      <w:b/>
      <w:bCs/>
    </w:rPr>
  </w:style>
  <w:style w:type="character" w:customStyle="1" w:styleId="NoSpacingChar">
    <w:name w:val="No Spacing Char"/>
    <w:aliases w:val="TSB Body Text Char"/>
    <w:basedOn w:val="DefaultParagraphFont"/>
    <w:link w:val="NoSpacing"/>
    <w:uiPriority w:val="1"/>
    <w:rsid w:val="0069110C"/>
    <w:rPr>
      <w:rFonts w:ascii="Times New Roman" w:eastAsia="Times New Roman" w:hAnsi="Times New Roman" w:cs="Times New Roman"/>
      <w:sz w:val="24"/>
      <w:szCs w:val="24"/>
      <w:lang w:eastAsia="en-GB"/>
    </w:rPr>
  </w:style>
  <w:style w:type="paragraph" w:styleId="List">
    <w:name w:val="List"/>
    <w:basedOn w:val="TSB-Level1Numbers"/>
    <w:uiPriority w:val="99"/>
    <w:unhideWhenUsed/>
    <w:qFormat/>
    <w:rsid w:val="0069110C"/>
  </w:style>
  <w:style w:type="numbering" w:customStyle="1" w:styleId="Style1">
    <w:name w:val="Style1"/>
    <w:basedOn w:val="NoList"/>
    <w:uiPriority w:val="99"/>
    <w:rsid w:val="0069110C"/>
    <w:pPr>
      <w:numPr>
        <w:numId w:val="2"/>
      </w:numPr>
    </w:pPr>
  </w:style>
  <w:style w:type="paragraph" w:customStyle="1" w:styleId="TSB-Level1Numbers">
    <w:name w:val="TSB - Level 1 Numbers"/>
    <w:basedOn w:val="Heading10"/>
    <w:link w:val="TSB-Level1NumbersChar"/>
    <w:qFormat/>
    <w:rsid w:val="0069110C"/>
    <w:pPr>
      <w:keepNext w:val="0"/>
      <w:keepLines w:val="0"/>
      <w:spacing w:before="200" w:after="200" w:line="276" w:lineRule="auto"/>
      <w:ind w:left="1480" w:hanging="482"/>
      <w:jc w:val="both"/>
    </w:pPr>
    <w:rPr>
      <w:rFonts w:cstheme="minorHAnsi"/>
    </w:rPr>
  </w:style>
  <w:style w:type="paragraph" w:customStyle="1" w:styleId="Heading1">
    <w:name w:val="Heading1"/>
    <w:basedOn w:val="Normal"/>
    <w:next w:val="Normal"/>
    <w:rsid w:val="0069110C"/>
    <w:pPr>
      <w:numPr>
        <w:numId w:val="3"/>
      </w:numPr>
      <w:spacing w:before="120" w:after="120" w:line="320" w:lineRule="exact"/>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69110C"/>
    <w:rPr>
      <w:sz w:val="16"/>
      <w:szCs w:val="16"/>
    </w:rPr>
  </w:style>
  <w:style w:type="paragraph" w:styleId="CommentText">
    <w:name w:val="annotation text"/>
    <w:basedOn w:val="Normal"/>
    <w:link w:val="CommentTextChar"/>
    <w:uiPriority w:val="99"/>
    <w:unhideWhenUsed/>
    <w:rsid w:val="0069110C"/>
    <w:pPr>
      <w:spacing w:after="200" w:line="276"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9110C"/>
    <w:rPr>
      <w:sz w:val="20"/>
      <w:szCs w:val="20"/>
    </w:rPr>
  </w:style>
  <w:style w:type="paragraph" w:styleId="CommentSubject">
    <w:name w:val="annotation subject"/>
    <w:basedOn w:val="CommentText"/>
    <w:next w:val="CommentText"/>
    <w:link w:val="CommentSubjectChar"/>
    <w:uiPriority w:val="99"/>
    <w:semiHidden/>
    <w:unhideWhenUsed/>
    <w:rsid w:val="0069110C"/>
    <w:rPr>
      <w:b/>
      <w:bCs/>
    </w:rPr>
  </w:style>
  <w:style w:type="character" w:customStyle="1" w:styleId="CommentSubjectChar">
    <w:name w:val="Comment Subject Char"/>
    <w:basedOn w:val="CommentTextChar"/>
    <w:link w:val="CommentSubject"/>
    <w:uiPriority w:val="99"/>
    <w:semiHidden/>
    <w:rsid w:val="0069110C"/>
    <w:rPr>
      <w:b/>
      <w:bCs/>
      <w:sz w:val="20"/>
      <w:szCs w:val="20"/>
    </w:rPr>
  </w:style>
  <w:style w:type="character" w:styleId="FollowedHyperlink">
    <w:name w:val="FollowedHyperlink"/>
    <w:basedOn w:val="DefaultParagraphFont"/>
    <w:uiPriority w:val="99"/>
    <w:semiHidden/>
    <w:unhideWhenUsed/>
    <w:rsid w:val="0069110C"/>
    <w:rPr>
      <w:color w:val="977B2D" w:themeColor="followedHyperlink"/>
      <w:u w:val="single"/>
    </w:rPr>
  </w:style>
  <w:style w:type="paragraph" w:customStyle="1" w:styleId="TSB-PolicyBullets">
    <w:name w:val="TSB - Policy Bullets"/>
    <w:basedOn w:val="ListParagraph"/>
    <w:link w:val="TSB-PolicyBulletsChar"/>
    <w:autoRedefine/>
    <w:qFormat/>
    <w:rsid w:val="0069110C"/>
    <w:pPr>
      <w:tabs>
        <w:tab w:val="left" w:pos="3686"/>
      </w:tabs>
      <w:spacing w:line="276" w:lineRule="auto"/>
      <w:ind w:left="284"/>
      <w:contextualSpacing w:val="0"/>
    </w:pPr>
  </w:style>
  <w:style w:type="paragraph" w:customStyle="1" w:styleId="TSB-Level2Numbers">
    <w:name w:val="TSB - Level 2 Numbers"/>
    <w:basedOn w:val="TSB-Level1Numbers"/>
    <w:link w:val="TSB-Level2NumbersChar"/>
    <w:autoRedefine/>
    <w:qFormat/>
    <w:rsid w:val="0069110C"/>
    <w:pPr>
      <w:ind w:left="1424" w:hanging="431"/>
      <w:jc w:val="left"/>
    </w:pPr>
  </w:style>
  <w:style w:type="character" w:customStyle="1" w:styleId="ListParagraphChar">
    <w:name w:val="List Paragraph Char"/>
    <w:basedOn w:val="DefaultParagraphFont"/>
    <w:link w:val="ListParagraph"/>
    <w:rsid w:val="0069110C"/>
    <w:rPr>
      <w:rFonts w:ascii="Times New Roman" w:eastAsia="Times New Roman" w:hAnsi="Times New Roman" w:cs="Times New Roman"/>
      <w:sz w:val="24"/>
      <w:szCs w:val="24"/>
      <w:lang w:eastAsia="en-GB"/>
    </w:rPr>
  </w:style>
  <w:style w:type="character" w:customStyle="1" w:styleId="TSB-PolicyBulletsChar">
    <w:name w:val="TSB - Policy Bullets Char"/>
    <w:basedOn w:val="ListParagraphChar"/>
    <w:link w:val="TSB-PolicyBullets"/>
    <w:rsid w:val="0069110C"/>
    <w:rPr>
      <w:rFonts w:ascii="Times New Roman" w:eastAsia="Times New Roman" w:hAnsi="Times New Roman" w:cs="Times New Roman"/>
      <w:sz w:val="24"/>
      <w:szCs w:val="24"/>
      <w:lang w:eastAsia="en-GB"/>
    </w:rPr>
  </w:style>
  <w:style w:type="character" w:customStyle="1" w:styleId="TSB-Level1NumbersChar">
    <w:name w:val="TSB - Level 1 Numbers Char"/>
    <w:basedOn w:val="Heading1Char"/>
    <w:link w:val="TSB-Level1Numbers"/>
    <w:rsid w:val="0069110C"/>
    <w:rPr>
      <w:rFonts w:asciiTheme="majorHAnsi" w:eastAsiaTheme="majorEastAsia" w:hAnsiTheme="majorHAnsi" w:cstheme="minorHAnsi"/>
      <w:color w:val="729928" w:themeColor="accent1" w:themeShade="BF"/>
      <w:sz w:val="32"/>
      <w:szCs w:val="32"/>
      <w:lang w:eastAsia="en-GB"/>
    </w:rPr>
  </w:style>
  <w:style w:type="character" w:customStyle="1" w:styleId="TSB-Level2NumbersChar">
    <w:name w:val="TSB - Level 2 Numbers Char"/>
    <w:basedOn w:val="TSB-Level1NumbersChar"/>
    <w:link w:val="TSB-Level2Numbers"/>
    <w:rsid w:val="0069110C"/>
    <w:rPr>
      <w:rFonts w:asciiTheme="majorHAnsi" w:eastAsiaTheme="majorEastAsia" w:hAnsiTheme="majorHAnsi" w:cstheme="minorHAnsi"/>
      <w:color w:val="729928" w:themeColor="accent1" w:themeShade="BF"/>
      <w:sz w:val="32"/>
      <w:szCs w:val="32"/>
      <w:lang w:eastAsia="en-GB"/>
    </w:rPr>
  </w:style>
  <w:style w:type="paragraph" w:styleId="FootnoteText">
    <w:name w:val="footnote text"/>
    <w:basedOn w:val="Normal"/>
    <w:link w:val="FootnoteTextChar"/>
    <w:uiPriority w:val="99"/>
    <w:semiHidden/>
    <w:unhideWhenUsed/>
    <w:rsid w:val="0069110C"/>
    <w:pPr>
      <w:spacing w:after="200" w:line="276"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9110C"/>
    <w:rPr>
      <w:sz w:val="20"/>
      <w:szCs w:val="20"/>
    </w:rPr>
  </w:style>
  <w:style w:type="character" w:styleId="FootnoteReference">
    <w:name w:val="footnote reference"/>
    <w:basedOn w:val="DefaultParagraphFont"/>
    <w:uiPriority w:val="99"/>
    <w:semiHidden/>
    <w:unhideWhenUsed/>
    <w:rsid w:val="0069110C"/>
    <w:rPr>
      <w:vertAlign w:val="superscript"/>
    </w:rPr>
  </w:style>
  <w:style w:type="table" w:customStyle="1" w:styleId="TableGrid1">
    <w:name w:val="Table Grid1"/>
    <w:basedOn w:val="TableNormal"/>
    <w:next w:val="TableGrid"/>
    <w:uiPriority w:val="59"/>
    <w:rsid w:val="0069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10C"/>
    <w:pPr>
      <w:spacing w:after="0" w:line="240" w:lineRule="auto"/>
    </w:pPr>
  </w:style>
  <w:style w:type="paragraph" w:customStyle="1" w:styleId="p39">
    <w:name w:val="p39"/>
    <w:basedOn w:val="Normal"/>
    <w:rsid w:val="0069110C"/>
    <w:pPr>
      <w:spacing w:after="200" w:line="240" w:lineRule="atLeast"/>
      <w:jc w:val="both"/>
    </w:pPr>
    <w:rPr>
      <w:snapToGrid w:val="0"/>
      <w:szCs w:val="20"/>
      <w:lang w:eastAsia="en-US"/>
    </w:rPr>
  </w:style>
  <w:style w:type="paragraph" w:customStyle="1" w:styleId="Noparagraphstyle">
    <w:name w:val="[No paragraph style]"/>
    <w:rsid w:val="0069110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69110C"/>
    <w:pPr>
      <w:pBdr>
        <w:bottom w:val="single" w:sz="8" w:space="4" w:color="99CB38" w:themeColor="accent1"/>
      </w:pBdr>
      <w:spacing w:after="300" w:line="276" w:lineRule="auto"/>
      <w:contextualSpacing/>
    </w:pPr>
    <w:rPr>
      <w:rFonts w:asciiTheme="majorHAnsi" w:eastAsiaTheme="majorEastAsia" w:hAnsiTheme="majorHAnsi" w:cstheme="majorBidi"/>
      <w:color w:val="33473C" w:themeColor="text2" w:themeShade="BF"/>
      <w:spacing w:val="5"/>
      <w:kern w:val="28"/>
      <w:sz w:val="52"/>
      <w:szCs w:val="52"/>
      <w:lang w:eastAsia="en-US"/>
    </w:rPr>
  </w:style>
  <w:style w:type="character" w:customStyle="1" w:styleId="TitleChar">
    <w:name w:val="Title Char"/>
    <w:basedOn w:val="DefaultParagraphFont"/>
    <w:link w:val="Title"/>
    <w:uiPriority w:val="10"/>
    <w:rsid w:val="0069110C"/>
    <w:rPr>
      <w:rFonts w:asciiTheme="majorHAnsi" w:eastAsiaTheme="majorEastAsia" w:hAnsiTheme="majorHAnsi" w:cstheme="majorBidi"/>
      <w:color w:val="33473C" w:themeColor="text2" w:themeShade="BF"/>
      <w:spacing w:val="5"/>
      <w:kern w:val="28"/>
      <w:sz w:val="52"/>
      <w:szCs w:val="52"/>
    </w:rPr>
  </w:style>
  <w:style w:type="paragraph" w:customStyle="1" w:styleId="PolicyBullets">
    <w:name w:val="Policy Bullets"/>
    <w:basedOn w:val="ListParagraph"/>
    <w:link w:val="PolicyBulletsChar"/>
    <w:qFormat/>
    <w:rsid w:val="0069110C"/>
    <w:pPr>
      <w:numPr>
        <w:numId w:val="4"/>
      </w:numPr>
      <w:spacing w:line="276" w:lineRule="auto"/>
      <w:ind w:left="1922" w:hanging="357"/>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locked/>
    <w:rsid w:val="0069110C"/>
  </w:style>
  <w:style w:type="paragraph" w:customStyle="1" w:styleId="Style2">
    <w:name w:val="Style2"/>
    <w:basedOn w:val="Heading10"/>
    <w:link w:val="Style2Char"/>
    <w:qFormat/>
    <w:rsid w:val="0069110C"/>
    <w:pPr>
      <w:keepNext w:val="0"/>
      <w:keepLines w:val="0"/>
      <w:spacing w:before="200" w:after="200" w:line="276" w:lineRule="auto"/>
      <w:ind w:left="1424" w:hanging="432"/>
    </w:pPr>
    <w:rPr>
      <w:rFonts w:cstheme="minorHAnsi"/>
      <w:sz w:val="28"/>
    </w:rPr>
  </w:style>
  <w:style w:type="paragraph" w:customStyle="1" w:styleId="PolicyLevel3">
    <w:name w:val="Policy Level 3"/>
    <w:basedOn w:val="Style2"/>
    <w:qFormat/>
    <w:rsid w:val="0069110C"/>
    <w:pPr>
      <w:ind w:left="1224" w:hanging="504"/>
    </w:pPr>
  </w:style>
  <w:style w:type="character" w:customStyle="1" w:styleId="Style2Char">
    <w:name w:val="Style2 Char"/>
    <w:basedOn w:val="Heading1Char"/>
    <w:link w:val="Style2"/>
    <w:rsid w:val="0069110C"/>
    <w:rPr>
      <w:rFonts w:asciiTheme="majorHAnsi" w:eastAsiaTheme="majorEastAsia" w:hAnsiTheme="majorHAnsi" w:cstheme="minorHAnsi"/>
      <w:color w:val="729928" w:themeColor="accent1" w:themeShade="BF"/>
      <w:sz w:val="28"/>
      <w:szCs w:val="32"/>
      <w:lang w:eastAsia="en-GB"/>
    </w:rPr>
  </w:style>
  <w:style w:type="character" w:customStyle="1" w:styleId="UnresolvedMention2">
    <w:name w:val="Unresolved Mention2"/>
    <w:basedOn w:val="DefaultParagraphFont"/>
    <w:uiPriority w:val="99"/>
    <w:semiHidden/>
    <w:unhideWhenUsed/>
    <w:rsid w:val="0069110C"/>
    <w:rPr>
      <w:color w:val="605E5C"/>
      <w:shd w:val="clear" w:color="auto" w:fill="E1DFDD"/>
    </w:rPr>
  </w:style>
  <w:style w:type="paragraph" w:styleId="NormalWeb">
    <w:name w:val="Normal (Web)"/>
    <w:basedOn w:val="Normal"/>
    <w:uiPriority w:val="99"/>
    <w:semiHidden/>
    <w:unhideWhenUsed/>
    <w:rsid w:val="0069110C"/>
    <w:pPr>
      <w:spacing w:before="100" w:beforeAutospacing="1" w:after="100" w:afterAutospacing="1"/>
    </w:pPr>
  </w:style>
  <w:style w:type="character" w:customStyle="1" w:styleId="textmarker">
    <w:name w:val="textmarker"/>
    <w:basedOn w:val="DefaultParagraphFont"/>
    <w:rsid w:val="0069110C"/>
  </w:style>
  <w:style w:type="table" w:customStyle="1" w:styleId="TableGrid2">
    <w:name w:val="Table Grid2"/>
    <w:basedOn w:val="TableNormal"/>
    <w:next w:val="TableGrid"/>
    <w:uiPriority w:val="59"/>
    <w:rsid w:val="0069110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NoList"/>
    <w:rsid w:val="0069110C"/>
    <w:pPr>
      <w:numPr>
        <w:numId w:val="5"/>
      </w:numPr>
    </w:pPr>
  </w:style>
  <w:style w:type="character" w:styleId="Emphasis">
    <w:name w:val="Emphasis"/>
    <w:basedOn w:val="DefaultParagraphFont"/>
    <w:uiPriority w:val="20"/>
    <w:qFormat/>
    <w:rsid w:val="0069110C"/>
    <w:rPr>
      <w:i/>
      <w:iCs/>
    </w:rPr>
  </w:style>
  <w:style w:type="paragraph" w:styleId="BodyText">
    <w:name w:val="Body Text"/>
    <w:basedOn w:val="Normal"/>
    <w:link w:val="BodyTextChar"/>
    <w:rsid w:val="00C40378"/>
    <w:pPr>
      <w:pBdr>
        <w:top w:val="single" w:sz="6" w:space="1" w:color="auto"/>
      </w:pBdr>
    </w:pPr>
    <w:rPr>
      <w:rFonts w:ascii="Arial" w:hAnsi="Arial"/>
      <w:sz w:val="20"/>
      <w:szCs w:val="20"/>
      <w:lang w:val="en-US" w:eastAsia="en-US"/>
    </w:rPr>
  </w:style>
  <w:style w:type="character" w:customStyle="1" w:styleId="BodyTextChar">
    <w:name w:val="Body Text Char"/>
    <w:basedOn w:val="DefaultParagraphFont"/>
    <w:link w:val="BodyText"/>
    <w:rsid w:val="00C40378"/>
    <w:rPr>
      <w:rFonts w:ascii="Arial" w:eastAsia="Times New Roman" w:hAnsi="Arial" w:cs="Times New Roman"/>
      <w:sz w:val="20"/>
      <w:szCs w:val="20"/>
      <w:lang w:val="en-US"/>
    </w:rPr>
  </w:style>
  <w:style w:type="paragraph" w:customStyle="1" w:styleId="Default">
    <w:name w:val="Default"/>
    <w:rsid w:val="00C40378"/>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C403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2385">
      <w:bodyDiv w:val="1"/>
      <w:marLeft w:val="0"/>
      <w:marRight w:val="0"/>
      <w:marTop w:val="0"/>
      <w:marBottom w:val="0"/>
      <w:divBdr>
        <w:top w:val="none" w:sz="0" w:space="0" w:color="auto"/>
        <w:left w:val="none" w:sz="0" w:space="0" w:color="auto"/>
        <w:bottom w:val="none" w:sz="0" w:space="0" w:color="auto"/>
        <w:right w:val="none" w:sz="0" w:space="0" w:color="auto"/>
      </w:divBdr>
    </w:div>
    <w:div w:id="1764649177">
      <w:bodyDiv w:val="1"/>
      <w:marLeft w:val="0"/>
      <w:marRight w:val="0"/>
      <w:marTop w:val="0"/>
      <w:marBottom w:val="0"/>
      <w:divBdr>
        <w:top w:val="none" w:sz="0" w:space="0" w:color="auto"/>
        <w:left w:val="none" w:sz="0" w:space="0" w:color="auto"/>
        <w:bottom w:val="none" w:sz="0" w:space="0" w:color="auto"/>
        <w:right w:val="none" w:sz="0" w:space="0" w:color="auto"/>
      </w:divBdr>
    </w:div>
    <w:div w:id="17824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eagainsthate.com/wp-content/uploads/2019/01/6.4953_DFE_Respectful-schools_signposting-tool_FINAL_Fillable_Client_Cop....pdf" TargetMode="External"/><Relationship Id="rId18" Type="http://schemas.openxmlformats.org/officeDocument/2006/relationships/hyperlink" Target="https://www.gov.uk/government/publications/mental-health-and-behaviour-in-schools--2"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gov.uk/government/publications/preventing-and-tackling-bullying" TargetMode="External"/><Relationship Id="rId7" Type="http://schemas.openxmlformats.org/officeDocument/2006/relationships/endnotes" Target="endnotes.xml"/><Relationship Id="rId12" Type="http://schemas.openxmlformats.org/officeDocument/2006/relationships/hyperlink" Target="mailto:pbrown@tattenhallpark.cheshire.sch.uk" TargetMode="External"/><Relationship Id="rId17" Type="http://schemas.openxmlformats.org/officeDocument/2006/relationships/hyperlink" Target="https://www.gov.uk/government/publications/alternative-provision" TargetMode="External"/><Relationship Id="rId25" Type="http://schemas.openxmlformats.org/officeDocument/2006/relationships/hyperlink" Target="https://jigsawlivestcmsuk.blob.core.windows.net/umbraco-media/srdphyqb/jigsaw-making-connections.pdf" TargetMode="Externa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uidance/mental-health-and-wellbeing-support-in-schools-and-colleges"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mish@tattenhallpark.cheshire.sch.uk" TargetMode="External"/><Relationship Id="rId24" Type="http://schemas.openxmlformats.org/officeDocument/2006/relationships/hyperlink" Target="https://www.gov.uk/government/publications/regulating-independent-schools" TargetMode="External"/><Relationship Id="rId5" Type="http://schemas.openxmlformats.org/officeDocument/2006/relationships/webSettings" Target="webSettings.xml"/><Relationship Id="rId15" Type="http://schemas.openxmlformats.org/officeDocument/2006/relationships/hyperlink" Target="https://www.gov.uk/government/publications/equality-act-2010-advice-for-schools" TargetMode="External"/><Relationship Id="rId23" Type="http://schemas.openxmlformats.org/officeDocument/2006/relationships/hyperlink" Target="https://www.gov.uk/government/publications/promoting-fundamental-british-values-through-smsc" TargetMode="External"/><Relationship Id="rId28" Type="http://schemas.openxmlformats.org/officeDocument/2006/relationships/image" Target="media/image3.emf"/><Relationship Id="rId10" Type="http://schemas.openxmlformats.org/officeDocument/2006/relationships/hyperlink" Target="mailto:head@tattenhallpark.cheshire.sch.uk" TargetMode="External"/><Relationship Id="rId19" Type="http://schemas.openxmlformats.org/officeDocument/2006/relationships/hyperlink" Target="https://www.nice.org.uk/guidance/ng2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williams@tattenhallpark.cheshire.sch.uk" TargetMode="External"/><Relationship Id="rId14" Type="http://schemas.openxmlformats.org/officeDocument/2006/relationships/hyperlink" Target="https://www.gov.uk/government/publications/behaviour-in-schools--2" TargetMode="External"/><Relationship Id="rId22" Type="http://schemas.openxmlformats.org/officeDocument/2006/relationships/hyperlink" Target="https://www.equalityhumanrights.com/en/advice-and-guidance?who=public-sector"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96A4-0BC4-4DE1-82ED-BAD14FCB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5517</Words>
  <Characters>31448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Sweetnam</dc:creator>
  <cp:lastModifiedBy>THHead@outlook.com</cp:lastModifiedBy>
  <cp:revision>3</cp:revision>
  <cp:lastPrinted>2020-02-25T15:27:00Z</cp:lastPrinted>
  <dcterms:created xsi:type="dcterms:W3CDTF">2024-06-03T13:13:00Z</dcterms:created>
  <dcterms:modified xsi:type="dcterms:W3CDTF">2024-06-03T13:13:00Z</dcterms:modified>
</cp:coreProperties>
</file>